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640D" w14:textId="40659980" w:rsidR="00A85192" w:rsidRPr="00515CC8" w:rsidRDefault="00474654" w:rsidP="00A85192">
      <w:pPr>
        <w:jc w:val="both"/>
        <w:rPr>
          <w:rFonts w:ascii="Arial" w:hAnsi="Arial" w:cs="Arial"/>
        </w:rPr>
      </w:pPr>
      <w:r w:rsidRPr="00AD6328">
        <w:rPr>
          <w:rFonts w:ascii="Times New Roman" w:hAnsi="Times New Roman" w:cs="Times New Roman"/>
          <w:b/>
          <w:bCs/>
          <w:sz w:val="24"/>
          <w:szCs w:val="24"/>
        </w:rPr>
        <w:t>Instructions:</w:t>
      </w:r>
      <w:r w:rsidR="00411FC9" w:rsidRPr="00AD6328">
        <w:rPr>
          <w:rFonts w:ascii="Times New Roman" w:hAnsi="Times New Roman" w:cs="Times New Roman"/>
          <w:b/>
          <w:bCs/>
          <w:sz w:val="24"/>
          <w:szCs w:val="24"/>
        </w:rPr>
        <w:t xml:space="preserve"> </w:t>
      </w:r>
      <w:r w:rsidR="00411FC9" w:rsidRPr="00AD6328">
        <w:rPr>
          <w:rFonts w:ascii="Times New Roman" w:hAnsi="Times New Roman" w:cs="Times New Roman"/>
          <w:sz w:val="24"/>
          <w:szCs w:val="24"/>
        </w:rPr>
        <w:t xml:space="preserve">The intent of this work plan is to assist you in planning and organizing the implementation of funded programs under this </w:t>
      </w:r>
      <w:r w:rsidR="003F78BD" w:rsidRPr="00AD6328">
        <w:rPr>
          <w:rFonts w:ascii="Times New Roman" w:hAnsi="Times New Roman" w:cs="Times New Roman"/>
          <w:sz w:val="24"/>
          <w:szCs w:val="24"/>
        </w:rPr>
        <w:t xml:space="preserve"> </w:t>
      </w:r>
      <w:r w:rsidR="00307F8B">
        <w:rPr>
          <w:rFonts w:ascii="Times New Roman" w:hAnsi="Times New Roman" w:cs="Times New Roman"/>
          <w:sz w:val="24"/>
          <w:szCs w:val="24"/>
        </w:rPr>
        <w:t xml:space="preserve">Adult Education and Literacy </w:t>
      </w:r>
      <w:r w:rsidR="003F78BD" w:rsidRPr="00AD6328">
        <w:rPr>
          <w:rFonts w:ascii="Times New Roman" w:hAnsi="Times New Roman" w:cs="Times New Roman"/>
          <w:sz w:val="24"/>
          <w:szCs w:val="24"/>
        </w:rPr>
        <w:t>Grant Renewal f</w:t>
      </w:r>
      <w:r w:rsidR="00DA687A">
        <w:rPr>
          <w:rFonts w:ascii="Times New Roman" w:hAnsi="Times New Roman" w:cs="Times New Roman"/>
          <w:sz w:val="24"/>
          <w:szCs w:val="24"/>
        </w:rPr>
        <w:t>o</w:t>
      </w:r>
      <w:r w:rsidR="00064C4C">
        <w:rPr>
          <w:rFonts w:ascii="Times New Roman" w:hAnsi="Times New Roman" w:cs="Times New Roman"/>
          <w:sz w:val="24"/>
          <w:szCs w:val="24"/>
        </w:rPr>
        <w:t>r</w:t>
      </w:r>
      <w:r w:rsidR="003F78BD" w:rsidRPr="00AD6328">
        <w:rPr>
          <w:rFonts w:ascii="Times New Roman" w:hAnsi="Times New Roman" w:cs="Times New Roman"/>
          <w:sz w:val="24"/>
          <w:szCs w:val="24"/>
        </w:rPr>
        <w:t xml:space="preserve"> FY202</w:t>
      </w:r>
      <w:r w:rsidR="01BC4804" w:rsidRPr="00AD6328">
        <w:rPr>
          <w:rFonts w:ascii="Times New Roman" w:hAnsi="Times New Roman" w:cs="Times New Roman"/>
          <w:sz w:val="24"/>
          <w:szCs w:val="24"/>
        </w:rPr>
        <w:t>4</w:t>
      </w:r>
      <w:r w:rsidR="003F78BD" w:rsidRPr="00AD6328">
        <w:rPr>
          <w:rFonts w:ascii="Times New Roman" w:hAnsi="Times New Roman" w:cs="Times New Roman"/>
          <w:sz w:val="24"/>
          <w:szCs w:val="24"/>
        </w:rPr>
        <w:t>.</w:t>
      </w:r>
      <w:r w:rsidR="004B29E0">
        <w:rPr>
          <w:rFonts w:ascii="Times New Roman" w:hAnsi="Times New Roman" w:cs="Times New Roman"/>
          <w:sz w:val="24"/>
          <w:szCs w:val="24"/>
        </w:rPr>
        <w:t xml:space="preserve"> This document, combined with your budget provides the details </w:t>
      </w:r>
      <w:r w:rsidR="006276FB">
        <w:rPr>
          <w:rFonts w:ascii="Times New Roman" w:hAnsi="Times New Roman" w:cs="Times New Roman"/>
          <w:sz w:val="24"/>
          <w:szCs w:val="24"/>
        </w:rPr>
        <w:t xml:space="preserve">about how you will operationalize the activities </w:t>
      </w:r>
      <w:r w:rsidR="001051E0">
        <w:rPr>
          <w:rFonts w:ascii="Times New Roman" w:hAnsi="Times New Roman" w:cs="Times New Roman"/>
          <w:sz w:val="24"/>
          <w:szCs w:val="24"/>
        </w:rPr>
        <w:t>to fulfill the AEFLA Grant Requirements.</w:t>
      </w:r>
      <w:r w:rsidR="00411FC9" w:rsidRPr="00AD6328">
        <w:rPr>
          <w:rFonts w:ascii="Times New Roman" w:hAnsi="Times New Roman" w:cs="Times New Roman"/>
          <w:sz w:val="24"/>
          <w:szCs w:val="24"/>
        </w:rPr>
        <w:t xml:space="preserve"> This work plan follows the format of the Application Narrative portion of your application and should be used to develop the activities that will assist the organization in meeting the goals of the </w:t>
      </w:r>
      <w:r w:rsidR="003471A5">
        <w:rPr>
          <w:rFonts w:ascii="Times New Roman" w:hAnsi="Times New Roman" w:cs="Times New Roman"/>
          <w:sz w:val="24"/>
          <w:szCs w:val="24"/>
        </w:rPr>
        <w:t>a</w:t>
      </w:r>
      <w:r w:rsidR="00411FC9" w:rsidRPr="00AD6328">
        <w:rPr>
          <w:rFonts w:ascii="Times New Roman" w:hAnsi="Times New Roman" w:cs="Times New Roman"/>
          <w:sz w:val="24"/>
          <w:szCs w:val="24"/>
        </w:rPr>
        <w:t xml:space="preserve">pplication and carrying out the required and permissible activities. </w:t>
      </w:r>
    </w:p>
    <w:p w14:paraId="6F68E478" w14:textId="77777777" w:rsidR="00A85192" w:rsidRPr="00515CC8" w:rsidRDefault="00A85192" w:rsidP="00A85192">
      <w:pPr>
        <w:jc w:val="both"/>
        <w:rPr>
          <w:rFonts w:ascii="Arial" w:hAnsi="Arial" w:cs="Arial"/>
        </w:rPr>
      </w:pPr>
      <w:r w:rsidRPr="00515CC8">
        <w:rPr>
          <w:rFonts w:ascii="Arial" w:hAnsi="Arial" w:cs="Arial"/>
        </w:rPr>
        <w:t xml:space="preserve">Complete each portion of the following template. This plan should be robust, comprehensive, and detailed. There are examples of activities to guide you in completing this form. </w:t>
      </w:r>
      <w:r w:rsidRPr="00515CC8">
        <w:rPr>
          <w:rFonts w:ascii="Arial" w:hAnsi="Arial" w:cs="Arial"/>
          <w:b/>
          <w:bCs/>
        </w:rPr>
        <w:t>You must develop measurable and comprehensive activities for each quarter.</w:t>
      </w:r>
      <w:r w:rsidRPr="00515CC8">
        <w:rPr>
          <w:rFonts w:ascii="Arial" w:hAnsi="Arial" w:cs="Arial"/>
        </w:rPr>
        <w:t xml:space="preserve"> </w:t>
      </w:r>
      <w:r w:rsidRPr="00515CC8">
        <w:rPr>
          <w:rFonts w:ascii="Arial" w:hAnsi="Arial" w:cs="Arial"/>
          <w:b/>
          <w:bCs/>
        </w:rPr>
        <w:t>Not following the example or not having a plan that fully addresses the activities implemented throughout the year may result in your workplan being returned to you with required changes prior to receiving your grant agreement.</w:t>
      </w:r>
      <w:r w:rsidRPr="00515CC8">
        <w:rPr>
          <w:rFonts w:ascii="Arial" w:hAnsi="Arial" w:cs="Arial"/>
        </w:rPr>
        <w:t xml:space="preserve"> Note that you may add more rows in each section to include additional activities. </w:t>
      </w:r>
    </w:p>
    <w:p w14:paraId="197A2E84" w14:textId="4A6106C1" w:rsidR="00E611BB" w:rsidRPr="00AD6328" w:rsidRDefault="00E611BB" w:rsidP="00411FC9">
      <w:pPr>
        <w:rPr>
          <w:rFonts w:ascii="Times New Roman" w:hAnsi="Times New Roman" w:cs="Times New Roman"/>
          <w:sz w:val="24"/>
          <w:szCs w:val="24"/>
        </w:rPr>
      </w:pPr>
      <w:r w:rsidRPr="00AD6328">
        <w:rPr>
          <w:rFonts w:ascii="Times New Roman" w:hAnsi="Times New Roman" w:cs="Times New Roman"/>
          <w:sz w:val="24"/>
          <w:szCs w:val="24"/>
        </w:rPr>
        <w:t>This work plan will be provided to your ICCB Regional Support as the guiding document to be used throughout the year</w:t>
      </w:r>
      <w:r w:rsidR="0062399B" w:rsidRPr="00AD6328">
        <w:rPr>
          <w:rFonts w:ascii="Times New Roman" w:hAnsi="Times New Roman" w:cs="Times New Roman"/>
          <w:sz w:val="24"/>
          <w:szCs w:val="24"/>
        </w:rPr>
        <w:t xml:space="preserve">. </w:t>
      </w:r>
    </w:p>
    <w:p w14:paraId="7F573326" w14:textId="1334E7F9" w:rsidR="00411FC9" w:rsidRPr="00AD6328" w:rsidRDefault="47C4A501">
      <w:pPr>
        <w:rPr>
          <w:rFonts w:ascii="Times New Roman" w:hAnsi="Times New Roman" w:cs="Times New Roman"/>
          <w:sz w:val="24"/>
          <w:szCs w:val="24"/>
        </w:rPr>
      </w:pPr>
      <w:r w:rsidRPr="00AD6328">
        <w:rPr>
          <w:rFonts w:ascii="Times New Roman" w:hAnsi="Times New Roman" w:cs="Times New Roman"/>
          <w:sz w:val="24"/>
          <w:szCs w:val="24"/>
        </w:rPr>
        <w:t xml:space="preserve"> E</w:t>
      </w:r>
      <w:r w:rsidR="003F78BD" w:rsidRPr="00AD6328">
        <w:rPr>
          <w:rFonts w:ascii="Times New Roman" w:hAnsi="Times New Roman" w:cs="Times New Roman"/>
          <w:sz w:val="24"/>
          <w:szCs w:val="24"/>
        </w:rPr>
        <w:t>stimated number of</w:t>
      </w:r>
      <w:r w:rsidR="003B5DF7">
        <w:rPr>
          <w:rFonts w:ascii="Times New Roman" w:hAnsi="Times New Roman" w:cs="Times New Roman"/>
          <w:sz w:val="24"/>
          <w:szCs w:val="24"/>
        </w:rPr>
        <w:t xml:space="preserve"> AEFLA </w:t>
      </w:r>
      <w:r w:rsidR="0005638E" w:rsidRPr="00AD6328">
        <w:rPr>
          <w:rFonts w:ascii="Times New Roman" w:hAnsi="Times New Roman" w:cs="Times New Roman"/>
          <w:sz w:val="24"/>
          <w:szCs w:val="24"/>
        </w:rPr>
        <w:t xml:space="preserve"> </w:t>
      </w:r>
      <w:r w:rsidR="003F78BD" w:rsidRPr="00AD6328">
        <w:rPr>
          <w:rFonts w:ascii="Times New Roman" w:hAnsi="Times New Roman" w:cs="Times New Roman"/>
          <w:sz w:val="24"/>
          <w:szCs w:val="24"/>
        </w:rPr>
        <w:t>students to be served in FY202</w:t>
      </w:r>
      <w:r w:rsidR="400F6585" w:rsidRPr="00AD6328">
        <w:rPr>
          <w:rFonts w:ascii="Times New Roman" w:hAnsi="Times New Roman" w:cs="Times New Roman"/>
          <w:sz w:val="24"/>
          <w:szCs w:val="24"/>
        </w:rPr>
        <w:t>4</w:t>
      </w:r>
      <w:r w:rsidR="003F78BD" w:rsidRPr="00AD6328">
        <w:rPr>
          <w:rFonts w:ascii="Times New Roman" w:hAnsi="Times New Roman" w:cs="Times New Roman"/>
          <w:sz w:val="24"/>
          <w:szCs w:val="24"/>
        </w:rPr>
        <w:t>.</w:t>
      </w:r>
      <w:r w:rsidR="009020CD" w:rsidRPr="00AD6328">
        <w:rPr>
          <w:rFonts w:ascii="Times New Roman" w:hAnsi="Times New Roman" w:cs="Times New Roman"/>
          <w:sz w:val="24"/>
          <w:szCs w:val="24"/>
        </w:rPr>
        <w:t>_______________________________</w:t>
      </w:r>
      <w:r w:rsidR="0062399B" w:rsidRPr="00AD6328">
        <w:rPr>
          <w:rFonts w:ascii="Times New Roman" w:hAnsi="Times New Roman" w:cs="Times New Roman"/>
          <w:sz w:val="24"/>
          <w:szCs w:val="24"/>
        </w:rPr>
        <w:t>_________</w:t>
      </w:r>
      <w:r w:rsidR="003B5DF7">
        <w:rPr>
          <w:rFonts w:ascii="Times New Roman" w:hAnsi="Times New Roman" w:cs="Times New Roman"/>
          <w:sz w:val="24"/>
          <w:szCs w:val="24"/>
        </w:rPr>
        <w:t>__</w:t>
      </w:r>
      <w:r w:rsidR="0062399B" w:rsidRPr="00AD6328">
        <w:rPr>
          <w:rFonts w:ascii="Times New Roman" w:hAnsi="Times New Roman" w:cs="Times New Roman"/>
          <w:sz w:val="24"/>
          <w:szCs w:val="24"/>
        </w:rPr>
        <w:t>__</w:t>
      </w:r>
      <w:r w:rsidR="009020CD" w:rsidRPr="00AD6328">
        <w:rPr>
          <w:rFonts w:ascii="Times New Roman" w:hAnsi="Times New Roman" w:cs="Times New Roman"/>
          <w:sz w:val="24"/>
          <w:szCs w:val="24"/>
        </w:rPr>
        <w:t>____________</w:t>
      </w:r>
    </w:p>
    <w:p w14:paraId="099A28E0" w14:textId="738E6701" w:rsidR="009020CD" w:rsidRPr="00AD6328" w:rsidRDefault="00A97598">
      <w:pPr>
        <w:rPr>
          <w:rFonts w:ascii="Times New Roman" w:hAnsi="Times New Roman" w:cs="Times New Roman"/>
          <w:sz w:val="24"/>
          <w:szCs w:val="24"/>
        </w:rPr>
      </w:pPr>
      <w:r>
        <w:rPr>
          <w:rFonts w:ascii="Times New Roman" w:hAnsi="Times New Roman" w:cs="Times New Roman"/>
          <w:sz w:val="24"/>
          <w:szCs w:val="24"/>
        </w:rPr>
        <w:t xml:space="preserve"> </w:t>
      </w:r>
      <w:r w:rsidR="0046170E" w:rsidRPr="00AD6328">
        <w:rPr>
          <w:rFonts w:ascii="Times New Roman" w:hAnsi="Times New Roman" w:cs="Times New Roman"/>
          <w:sz w:val="24"/>
          <w:szCs w:val="24"/>
        </w:rPr>
        <w:t>Identify Bridge Program to be run.</w:t>
      </w:r>
      <w:r w:rsidR="5A6BDB6A" w:rsidRPr="00AD6328">
        <w:rPr>
          <w:rFonts w:ascii="Times New Roman" w:hAnsi="Times New Roman" w:cs="Times New Roman"/>
          <w:sz w:val="24"/>
          <w:szCs w:val="24"/>
        </w:rPr>
        <w:t xml:space="preserve"> </w:t>
      </w:r>
      <w:r w:rsidR="009020CD" w:rsidRPr="00AD6328">
        <w:rPr>
          <w:rFonts w:ascii="Times New Roman" w:hAnsi="Times New Roman" w:cs="Times New Roman"/>
          <w:sz w:val="24"/>
          <w:szCs w:val="24"/>
        </w:rPr>
        <w:t>____________________________________________________</w:t>
      </w:r>
      <w:r w:rsidR="0062399B" w:rsidRPr="00AD6328">
        <w:rPr>
          <w:rFonts w:ascii="Times New Roman" w:hAnsi="Times New Roman" w:cs="Times New Roman"/>
          <w:sz w:val="24"/>
          <w:szCs w:val="24"/>
        </w:rPr>
        <w:t>__________</w:t>
      </w:r>
      <w:r w:rsidR="009020CD" w:rsidRPr="00AD6328">
        <w:rPr>
          <w:rFonts w:ascii="Times New Roman" w:hAnsi="Times New Roman" w:cs="Times New Roman"/>
          <w:sz w:val="24"/>
          <w:szCs w:val="24"/>
        </w:rPr>
        <w:t>_________________</w:t>
      </w:r>
    </w:p>
    <w:p w14:paraId="113B0379" w14:textId="26A4BC8D" w:rsidR="0046170E" w:rsidRPr="00AD6328" w:rsidRDefault="5A6BDB6A">
      <w:pPr>
        <w:rPr>
          <w:rFonts w:ascii="Times New Roman" w:hAnsi="Times New Roman" w:cs="Times New Roman"/>
          <w:sz w:val="24"/>
          <w:szCs w:val="24"/>
        </w:rPr>
      </w:pPr>
      <w:r w:rsidRPr="00AD6328">
        <w:rPr>
          <w:rFonts w:ascii="Times New Roman" w:hAnsi="Times New Roman" w:cs="Times New Roman"/>
          <w:sz w:val="24"/>
          <w:szCs w:val="24"/>
        </w:rPr>
        <w:t xml:space="preserve"> Identify ICAPS Program to be run.</w:t>
      </w:r>
      <w:r w:rsidR="009020CD" w:rsidRPr="00AD6328">
        <w:rPr>
          <w:rFonts w:ascii="Times New Roman" w:hAnsi="Times New Roman" w:cs="Times New Roman"/>
          <w:sz w:val="24"/>
          <w:szCs w:val="24"/>
        </w:rPr>
        <w:t>_</w:t>
      </w:r>
      <w:r w:rsidR="00A97598">
        <w:rPr>
          <w:rFonts w:ascii="Times New Roman" w:hAnsi="Times New Roman" w:cs="Times New Roman"/>
          <w:sz w:val="24"/>
          <w:szCs w:val="24"/>
        </w:rPr>
        <w:t>____</w:t>
      </w:r>
      <w:r w:rsidR="009020CD" w:rsidRPr="00AD6328">
        <w:rPr>
          <w:rFonts w:ascii="Times New Roman" w:hAnsi="Times New Roman" w:cs="Times New Roman"/>
          <w:sz w:val="24"/>
          <w:szCs w:val="24"/>
        </w:rPr>
        <w:t>______________________________________________</w:t>
      </w:r>
      <w:r w:rsidR="0062399B" w:rsidRPr="00AD6328">
        <w:rPr>
          <w:rFonts w:ascii="Times New Roman" w:hAnsi="Times New Roman" w:cs="Times New Roman"/>
          <w:sz w:val="24"/>
          <w:szCs w:val="24"/>
        </w:rPr>
        <w:t>__________</w:t>
      </w:r>
      <w:r w:rsidR="009020CD" w:rsidRPr="00AD6328">
        <w:rPr>
          <w:rFonts w:ascii="Times New Roman" w:hAnsi="Times New Roman" w:cs="Times New Roman"/>
          <w:sz w:val="24"/>
          <w:szCs w:val="24"/>
        </w:rPr>
        <w:t>__________________</w:t>
      </w:r>
    </w:p>
    <w:tbl>
      <w:tblPr>
        <w:tblStyle w:val="TableGrid"/>
        <w:tblW w:w="0" w:type="auto"/>
        <w:tblLook w:val="04A0" w:firstRow="1" w:lastRow="0" w:firstColumn="1" w:lastColumn="0" w:noHBand="0" w:noVBand="1"/>
      </w:tblPr>
      <w:tblGrid>
        <w:gridCol w:w="4855"/>
        <w:gridCol w:w="2070"/>
        <w:gridCol w:w="2070"/>
        <w:gridCol w:w="1980"/>
        <w:gridCol w:w="1975"/>
      </w:tblGrid>
      <w:tr w:rsidR="00AD6328" w:rsidRPr="00AD6328" w14:paraId="202E15CE" w14:textId="77777777" w:rsidTr="4C12F182">
        <w:tc>
          <w:tcPr>
            <w:tcW w:w="12950" w:type="dxa"/>
            <w:gridSpan w:val="5"/>
            <w:shd w:val="clear" w:color="auto" w:fill="DEEAF6" w:themeFill="accent1" w:themeFillTint="33"/>
          </w:tcPr>
          <w:p w14:paraId="7732962B" w14:textId="603B468C" w:rsidR="00474654" w:rsidRDefault="00E611BB" w:rsidP="770D2749">
            <w:pPr>
              <w:jc w:val="center"/>
              <w:rPr>
                <w:rFonts w:ascii="Times New Roman" w:hAnsi="Times New Roman" w:cs="Times New Roman"/>
                <w:b/>
                <w:bCs/>
                <w:sz w:val="24"/>
                <w:szCs w:val="24"/>
              </w:rPr>
            </w:pPr>
            <w:r w:rsidRPr="00AD6328">
              <w:rPr>
                <w:rFonts w:ascii="Times New Roman" w:hAnsi="Times New Roman" w:cs="Times New Roman"/>
                <w:b/>
                <w:bCs/>
                <w:sz w:val="24"/>
                <w:szCs w:val="24"/>
              </w:rPr>
              <w:t xml:space="preserve">Partnerships and WIOA Alignment </w:t>
            </w:r>
            <w:r w:rsidR="0046170E" w:rsidRPr="00AD6328">
              <w:rPr>
                <w:rFonts w:ascii="Times New Roman" w:hAnsi="Times New Roman" w:cs="Times New Roman"/>
                <w:b/>
                <w:bCs/>
                <w:sz w:val="24"/>
                <w:szCs w:val="24"/>
              </w:rPr>
              <w:t xml:space="preserve">Specific to </w:t>
            </w:r>
            <w:r w:rsidR="003B5DF7">
              <w:rPr>
                <w:rFonts w:ascii="Times New Roman" w:hAnsi="Times New Roman" w:cs="Times New Roman"/>
                <w:b/>
                <w:bCs/>
                <w:sz w:val="24"/>
                <w:szCs w:val="24"/>
              </w:rPr>
              <w:t>AEFLA</w:t>
            </w:r>
          </w:p>
          <w:p w14:paraId="4F5237A8" w14:textId="35F723EF" w:rsidR="00474654" w:rsidRPr="00AD6328" w:rsidRDefault="00474654" w:rsidP="00DA7EB9">
            <w:pPr>
              <w:jc w:val="center"/>
              <w:rPr>
                <w:rFonts w:ascii="Times New Roman" w:hAnsi="Times New Roman" w:cs="Times New Roman"/>
                <w:b/>
                <w:bCs/>
                <w:sz w:val="24"/>
                <w:szCs w:val="24"/>
              </w:rPr>
            </w:pPr>
          </w:p>
        </w:tc>
      </w:tr>
      <w:tr w:rsidR="00AD6328" w:rsidRPr="00AD6328" w14:paraId="54A1D2E4" w14:textId="77777777" w:rsidTr="4C12F182">
        <w:tc>
          <w:tcPr>
            <w:tcW w:w="4855" w:type="dxa"/>
            <w:shd w:val="clear" w:color="auto" w:fill="DEEAF6" w:themeFill="accent1" w:themeFillTint="33"/>
          </w:tcPr>
          <w:p w14:paraId="19530630" w14:textId="77777777" w:rsidR="00474654" w:rsidRDefault="00474654" w:rsidP="00BD2E00">
            <w:pPr>
              <w:rPr>
                <w:rFonts w:ascii="Times New Roman" w:hAnsi="Times New Roman" w:cs="Times New Roman"/>
                <w:b/>
                <w:sz w:val="24"/>
                <w:szCs w:val="24"/>
              </w:rPr>
            </w:pPr>
            <w:r w:rsidRPr="00AD6328">
              <w:rPr>
                <w:rFonts w:ascii="Times New Roman" w:hAnsi="Times New Roman" w:cs="Times New Roman"/>
                <w:b/>
                <w:sz w:val="24"/>
                <w:szCs w:val="24"/>
              </w:rPr>
              <w:t>Goal</w:t>
            </w:r>
            <w:r w:rsidR="00ED5BC5" w:rsidRPr="00AD6328">
              <w:rPr>
                <w:rFonts w:ascii="Times New Roman" w:hAnsi="Times New Roman" w:cs="Times New Roman"/>
                <w:b/>
                <w:sz w:val="24"/>
                <w:szCs w:val="24"/>
              </w:rPr>
              <w:t>/ Objective</w:t>
            </w:r>
          </w:p>
          <w:p w14:paraId="20D631D7" w14:textId="77777777" w:rsidR="00DA7EB9" w:rsidRPr="0047267D" w:rsidRDefault="00DA7EB9" w:rsidP="00F12297">
            <w:pPr>
              <w:rPr>
                <w:rFonts w:ascii="Times New Roman" w:hAnsi="Times New Roman" w:cs="Times New Roman"/>
                <w:i/>
                <w:iCs/>
                <w:sz w:val="24"/>
                <w:szCs w:val="24"/>
              </w:rPr>
            </w:pPr>
            <w:r w:rsidRPr="0047267D">
              <w:rPr>
                <w:rFonts w:ascii="Times New Roman" w:hAnsi="Times New Roman" w:cs="Times New Roman"/>
                <w:i/>
                <w:iCs/>
                <w:sz w:val="24"/>
                <w:szCs w:val="24"/>
              </w:rPr>
              <w:t>Program considerations 4 and 10 in the NOFO</w:t>
            </w:r>
          </w:p>
          <w:p w14:paraId="23073749" w14:textId="2E0F3AE4" w:rsidR="00DA7EB9" w:rsidRPr="00AD6328" w:rsidRDefault="00DA7EB9" w:rsidP="00BD2E00">
            <w:pPr>
              <w:rPr>
                <w:rFonts w:ascii="Times New Roman" w:hAnsi="Times New Roman" w:cs="Times New Roman"/>
                <w:b/>
                <w:sz w:val="24"/>
                <w:szCs w:val="24"/>
              </w:rPr>
            </w:pPr>
          </w:p>
        </w:tc>
        <w:tc>
          <w:tcPr>
            <w:tcW w:w="8095" w:type="dxa"/>
            <w:gridSpan w:val="4"/>
          </w:tcPr>
          <w:p w14:paraId="4A7FFE29" w14:textId="21607CA7" w:rsidR="00F46D82" w:rsidRPr="005C73A3" w:rsidRDefault="4E8A4F9A" w:rsidP="00771EDA">
            <w:pPr>
              <w:pStyle w:val="Default"/>
              <w:numPr>
                <w:ilvl w:val="0"/>
                <w:numId w:val="3"/>
              </w:numPr>
              <w:spacing w:line="240" w:lineRule="auto"/>
              <w:rPr>
                <w:rFonts w:ascii="Arial" w:hAnsi="Arial" w:cs="Arial"/>
              </w:rPr>
            </w:pPr>
            <w:r w:rsidRPr="0D35350A">
              <w:rPr>
                <w:rFonts w:ascii="Arial" w:hAnsi="Arial" w:cs="Arial"/>
                <w:color w:val="auto"/>
              </w:rPr>
              <w:t>Identify the</w:t>
            </w:r>
            <w:r w:rsidR="00F46D82" w:rsidRPr="00387C00">
              <w:rPr>
                <w:rFonts w:ascii="Arial" w:hAnsi="Arial" w:cs="Arial"/>
                <w:color w:val="auto"/>
              </w:rPr>
              <w:t xml:space="preserve"> </w:t>
            </w:r>
            <w:r w:rsidR="00F46D82">
              <w:rPr>
                <w:rFonts w:ascii="Arial" w:hAnsi="Arial" w:cs="Arial"/>
                <w:color w:val="auto"/>
              </w:rPr>
              <w:t>activities</w:t>
            </w:r>
            <w:r w:rsidR="00C413F0">
              <w:rPr>
                <w:rFonts w:ascii="Arial" w:hAnsi="Arial" w:cs="Arial"/>
                <w:color w:val="auto"/>
              </w:rPr>
              <w:t xml:space="preserve"> that will be implemented</w:t>
            </w:r>
            <w:r w:rsidR="00F46D82">
              <w:rPr>
                <w:rFonts w:ascii="Arial" w:hAnsi="Arial" w:cs="Arial"/>
                <w:color w:val="auto"/>
              </w:rPr>
              <w:t xml:space="preserve"> </w:t>
            </w:r>
            <w:r w:rsidR="00D11420">
              <w:rPr>
                <w:rFonts w:ascii="Arial" w:hAnsi="Arial" w:cs="Arial"/>
                <w:color w:val="auto"/>
              </w:rPr>
              <w:t xml:space="preserve">that </w:t>
            </w:r>
            <w:r w:rsidR="00F46D82" w:rsidRPr="00387C00">
              <w:rPr>
                <w:rFonts w:ascii="Arial" w:hAnsi="Arial" w:cs="Arial"/>
                <w:color w:val="auto"/>
              </w:rPr>
              <w:t xml:space="preserve">align with your local workforce innovation board (s) plan(s). </w:t>
            </w:r>
          </w:p>
          <w:p w14:paraId="7A3AFFEB" w14:textId="4478D481" w:rsidR="00084AC6" w:rsidRPr="00084AC6" w:rsidRDefault="00084AC6" w:rsidP="00771EDA">
            <w:pPr>
              <w:pStyle w:val="Default"/>
              <w:numPr>
                <w:ilvl w:val="0"/>
                <w:numId w:val="3"/>
              </w:numPr>
              <w:spacing w:line="240" w:lineRule="auto"/>
              <w:rPr>
                <w:rFonts w:ascii="Arial" w:hAnsi="Arial" w:cs="Arial"/>
              </w:rPr>
            </w:pPr>
            <w:r>
              <w:rPr>
                <w:rFonts w:ascii="Arial" w:hAnsi="Arial" w:cs="Arial"/>
                <w:color w:val="auto"/>
              </w:rPr>
              <w:t xml:space="preserve">Detail activities that will be implemented to </w:t>
            </w:r>
            <w:r w:rsidR="00F46D82" w:rsidRPr="00387C00">
              <w:rPr>
                <w:rFonts w:ascii="Arial" w:hAnsi="Arial" w:cs="Arial"/>
                <w:color w:val="auto"/>
              </w:rPr>
              <w:t>will meet the education and employment needs of the are</w:t>
            </w:r>
            <w:r w:rsidR="00D11420">
              <w:rPr>
                <w:rFonts w:ascii="Arial" w:hAnsi="Arial" w:cs="Arial"/>
                <w:color w:val="auto"/>
              </w:rPr>
              <w:t>a</w:t>
            </w:r>
            <w:r>
              <w:rPr>
                <w:rFonts w:ascii="Arial" w:hAnsi="Arial" w:cs="Arial"/>
                <w:color w:val="auto"/>
              </w:rPr>
              <w:t>.</w:t>
            </w:r>
          </w:p>
          <w:p w14:paraId="6A62CB60" w14:textId="71856713" w:rsidR="00F46D82" w:rsidRPr="005560C2" w:rsidRDefault="00D94CA5" w:rsidP="005560C2">
            <w:pPr>
              <w:pStyle w:val="Default"/>
              <w:numPr>
                <w:ilvl w:val="0"/>
                <w:numId w:val="3"/>
              </w:numPr>
              <w:spacing w:line="240" w:lineRule="auto"/>
              <w:rPr>
                <w:rFonts w:ascii="Arial" w:hAnsi="Arial" w:cs="Arial"/>
              </w:rPr>
            </w:pPr>
            <w:r>
              <w:rPr>
                <w:rFonts w:ascii="Arial" w:hAnsi="Arial" w:cs="Arial"/>
                <w:color w:val="auto"/>
              </w:rPr>
              <w:t>Describe</w:t>
            </w:r>
            <w:r w:rsidR="003711FD">
              <w:rPr>
                <w:rFonts w:ascii="Arial" w:hAnsi="Arial" w:cs="Arial"/>
                <w:color w:val="auto"/>
              </w:rPr>
              <w:t xml:space="preserve"> activities </w:t>
            </w:r>
            <w:r>
              <w:rPr>
                <w:rFonts w:ascii="Arial" w:hAnsi="Arial" w:cs="Arial"/>
                <w:color w:val="auto"/>
              </w:rPr>
              <w:t xml:space="preserve">that will </w:t>
            </w:r>
            <w:r w:rsidR="003711FD">
              <w:rPr>
                <w:rFonts w:ascii="Arial" w:hAnsi="Arial" w:cs="Arial"/>
                <w:color w:val="auto"/>
              </w:rPr>
              <w:t>p</w:t>
            </w:r>
            <w:r w:rsidR="00F46D82" w:rsidRPr="0D35350A">
              <w:rPr>
                <w:rFonts w:ascii="Arial" w:hAnsi="Arial" w:cs="Arial"/>
              </w:rPr>
              <w:t xml:space="preserve">rovide </w:t>
            </w:r>
            <w:r>
              <w:rPr>
                <w:rFonts w:ascii="Arial" w:hAnsi="Arial" w:cs="Arial"/>
              </w:rPr>
              <w:t xml:space="preserve">leaners </w:t>
            </w:r>
            <w:r w:rsidR="00F46D82" w:rsidRPr="0D35350A">
              <w:rPr>
                <w:rFonts w:ascii="Arial" w:hAnsi="Arial" w:cs="Arial"/>
              </w:rPr>
              <w:t>access through the one-stop delivery system to adult education and literacy activitie</w:t>
            </w:r>
            <w:r w:rsidR="005C73A3" w:rsidRPr="0D35350A">
              <w:rPr>
                <w:rFonts w:ascii="Arial" w:hAnsi="Arial" w:cs="Arial"/>
              </w:rPr>
              <w:t xml:space="preserve">s. </w:t>
            </w:r>
          </w:p>
          <w:p w14:paraId="66E0AEE1" w14:textId="4B22B37A" w:rsidR="00A97598" w:rsidRPr="00AD6328" w:rsidRDefault="00A97598" w:rsidP="00BD2E00">
            <w:pPr>
              <w:rPr>
                <w:rFonts w:ascii="Times New Roman" w:hAnsi="Times New Roman" w:cs="Times New Roman"/>
                <w:sz w:val="24"/>
                <w:szCs w:val="24"/>
              </w:rPr>
            </w:pPr>
          </w:p>
        </w:tc>
      </w:tr>
      <w:tr w:rsidR="00AD6328" w:rsidRPr="00AD6328" w14:paraId="1AE91D06" w14:textId="77777777" w:rsidTr="4C12F182">
        <w:tc>
          <w:tcPr>
            <w:tcW w:w="4855" w:type="dxa"/>
            <w:shd w:val="clear" w:color="auto" w:fill="EDEDED" w:themeFill="accent3" w:themeFillTint="33"/>
          </w:tcPr>
          <w:p w14:paraId="5F2456E8" w14:textId="77777777" w:rsidR="00474654" w:rsidRPr="00AD6328" w:rsidRDefault="00474654" w:rsidP="00BD2E00">
            <w:pPr>
              <w:rPr>
                <w:rFonts w:ascii="Times New Roman" w:hAnsi="Times New Roman" w:cs="Times New Roman"/>
                <w:b/>
                <w:sz w:val="24"/>
                <w:szCs w:val="24"/>
              </w:rPr>
            </w:pPr>
            <w:r w:rsidRPr="00AD6328">
              <w:rPr>
                <w:rFonts w:ascii="Times New Roman" w:hAnsi="Times New Roman" w:cs="Times New Roman"/>
                <w:b/>
                <w:sz w:val="24"/>
                <w:szCs w:val="24"/>
              </w:rPr>
              <w:t>Key Activities</w:t>
            </w:r>
          </w:p>
        </w:tc>
        <w:tc>
          <w:tcPr>
            <w:tcW w:w="2070" w:type="dxa"/>
            <w:shd w:val="clear" w:color="auto" w:fill="EDEDED" w:themeFill="accent3" w:themeFillTint="33"/>
          </w:tcPr>
          <w:p w14:paraId="1026F992" w14:textId="77777777" w:rsidR="00474654" w:rsidRPr="00AD6328" w:rsidRDefault="00474654" w:rsidP="00BD2E00">
            <w:pPr>
              <w:rPr>
                <w:rFonts w:ascii="Times New Roman" w:hAnsi="Times New Roman" w:cs="Times New Roman"/>
                <w:b/>
                <w:sz w:val="24"/>
                <w:szCs w:val="24"/>
              </w:rPr>
            </w:pPr>
            <w:r w:rsidRPr="00AD6328">
              <w:rPr>
                <w:rFonts w:ascii="Times New Roman" w:hAnsi="Times New Roman" w:cs="Times New Roman"/>
                <w:b/>
                <w:sz w:val="24"/>
                <w:szCs w:val="24"/>
              </w:rPr>
              <w:t>By September 30</w:t>
            </w:r>
          </w:p>
        </w:tc>
        <w:tc>
          <w:tcPr>
            <w:tcW w:w="2070" w:type="dxa"/>
            <w:shd w:val="clear" w:color="auto" w:fill="EDEDED" w:themeFill="accent3" w:themeFillTint="33"/>
          </w:tcPr>
          <w:p w14:paraId="4241101C" w14:textId="77777777" w:rsidR="00474654" w:rsidRPr="00AD6328" w:rsidRDefault="00474654" w:rsidP="00BD2E00">
            <w:pPr>
              <w:rPr>
                <w:rFonts w:ascii="Times New Roman" w:hAnsi="Times New Roman" w:cs="Times New Roman"/>
                <w:b/>
                <w:sz w:val="24"/>
                <w:szCs w:val="24"/>
              </w:rPr>
            </w:pPr>
            <w:r w:rsidRPr="00AD6328">
              <w:rPr>
                <w:rFonts w:ascii="Times New Roman" w:hAnsi="Times New Roman" w:cs="Times New Roman"/>
                <w:b/>
                <w:sz w:val="24"/>
                <w:szCs w:val="24"/>
              </w:rPr>
              <w:t>By December 31</w:t>
            </w:r>
          </w:p>
        </w:tc>
        <w:tc>
          <w:tcPr>
            <w:tcW w:w="1980" w:type="dxa"/>
            <w:shd w:val="clear" w:color="auto" w:fill="EDEDED" w:themeFill="accent3" w:themeFillTint="33"/>
          </w:tcPr>
          <w:p w14:paraId="5513D33E" w14:textId="77777777" w:rsidR="00474654" w:rsidRPr="00AD6328" w:rsidRDefault="00474654" w:rsidP="00BD2E00">
            <w:pPr>
              <w:rPr>
                <w:rFonts w:ascii="Times New Roman" w:hAnsi="Times New Roman" w:cs="Times New Roman"/>
                <w:b/>
                <w:sz w:val="24"/>
                <w:szCs w:val="24"/>
              </w:rPr>
            </w:pPr>
            <w:r w:rsidRPr="00AD6328">
              <w:rPr>
                <w:rFonts w:ascii="Times New Roman" w:hAnsi="Times New Roman" w:cs="Times New Roman"/>
                <w:b/>
                <w:sz w:val="24"/>
                <w:szCs w:val="24"/>
              </w:rPr>
              <w:t>By March 30</w:t>
            </w:r>
          </w:p>
        </w:tc>
        <w:tc>
          <w:tcPr>
            <w:tcW w:w="1975" w:type="dxa"/>
            <w:shd w:val="clear" w:color="auto" w:fill="EDEDED" w:themeFill="accent3" w:themeFillTint="33"/>
          </w:tcPr>
          <w:p w14:paraId="749BDFE4" w14:textId="77777777" w:rsidR="00474654" w:rsidRPr="00AD6328" w:rsidRDefault="00474654" w:rsidP="00BD2E00">
            <w:pPr>
              <w:rPr>
                <w:rFonts w:ascii="Times New Roman" w:hAnsi="Times New Roman" w:cs="Times New Roman"/>
                <w:b/>
                <w:sz w:val="24"/>
                <w:szCs w:val="24"/>
              </w:rPr>
            </w:pPr>
            <w:r w:rsidRPr="00AD6328">
              <w:rPr>
                <w:rFonts w:ascii="Times New Roman" w:hAnsi="Times New Roman" w:cs="Times New Roman"/>
                <w:b/>
                <w:sz w:val="24"/>
                <w:szCs w:val="24"/>
              </w:rPr>
              <w:t>By June 30</w:t>
            </w:r>
          </w:p>
        </w:tc>
      </w:tr>
      <w:tr w:rsidR="00AD6328" w:rsidRPr="00AD6328" w14:paraId="6F5F041C" w14:textId="77777777" w:rsidTr="00A97598">
        <w:trPr>
          <w:trHeight w:val="476"/>
        </w:trPr>
        <w:tc>
          <w:tcPr>
            <w:tcW w:w="4855" w:type="dxa"/>
          </w:tcPr>
          <w:p w14:paraId="7C0B37EF" w14:textId="092C5B82" w:rsidR="00D42852" w:rsidRPr="00AD6328" w:rsidRDefault="005560C2" w:rsidP="770D2749">
            <w:pPr>
              <w:rPr>
                <w:rFonts w:ascii="Times New Roman" w:hAnsi="Times New Roman" w:cs="Times New Roman"/>
                <w:i/>
                <w:iCs/>
                <w:sz w:val="24"/>
                <w:szCs w:val="24"/>
              </w:rPr>
            </w:pPr>
            <w:r>
              <w:rPr>
                <w:rFonts w:ascii="Times New Roman" w:hAnsi="Times New Roman" w:cs="Times New Roman"/>
                <w:i/>
                <w:iCs/>
                <w:sz w:val="24"/>
                <w:szCs w:val="24"/>
              </w:rPr>
              <w:t xml:space="preserve">Example: </w:t>
            </w:r>
            <w:r w:rsidR="001F4099">
              <w:rPr>
                <w:rFonts w:ascii="Times New Roman" w:hAnsi="Times New Roman" w:cs="Times New Roman"/>
                <w:i/>
                <w:iCs/>
                <w:sz w:val="24"/>
                <w:szCs w:val="24"/>
              </w:rPr>
              <w:t xml:space="preserve">The AEL program will use Labor Market Information to identify </w:t>
            </w:r>
            <w:proofErr w:type="gramStart"/>
            <w:r w:rsidR="001F4099">
              <w:rPr>
                <w:rFonts w:ascii="Times New Roman" w:hAnsi="Times New Roman" w:cs="Times New Roman"/>
                <w:i/>
                <w:iCs/>
                <w:sz w:val="24"/>
                <w:szCs w:val="24"/>
              </w:rPr>
              <w:t>work based</w:t>
            </w:r>
            <w:proofErr w:type="gramEnd"/>
            <w:r w:rsidR="001F4099">
              <w:rPr>
                <w:rFonts w:ascii="Times New Roman" w:hAnsi="Times New Roman" w:cs="Times New Roman"/>
                <w:i/>
                <w:iCs/>
                <w:sz w:val="24"/>
                <w:szCs w:val="24"/>
              </w:rPr>
              <w:t xml:space="preserve"> learning opportunities</w:t>
            </w:r>
          </w:p>
        </w:tc>
        <w:tc>
          <w:tcPr>
            <w:tcW w:w="2070" w:type="dxa"/>
          </w:tcPr>
          <w:p w14:paraId="556DB3F9" w14:textId="22A9D660" w:rsidR="005A2F32" w:rsidRPr="00C93181" w:rsidRDefault="001F4099" w:rsidP="005A2F32">
            <w:pPr>
              <w:rPr>
                <w:rFonts w:ascii="Times New Roman" w:hAnsi="Times New Roman" w:cs="Times New Roman"/>
                <w:i/>
                <w:iCs/>
                <w:sz w:val="24"/>
                <w:szCs w:val="24"/>
              </w:rPr>
            </w:pPr>
            <w:r w:rsidRPr="00C93181">
              <w:rPr>
                <w:rFonts w:ascii="Times New Roman" w:hAnsi="Times New Roman" w:cs="Times New Roman"/>
                <w:i/>
                <w:iCs/>
                <w:sz w:val="24"/>
                <w:szCs w:val="24"/>
              </w:rPr>
              <w:t xml:space="preserve">The </w:t>
            </w:r>
            <w:r w:rsidR="00C93181" w:rsidRPr="00C93181">
              <w:rPr>
                <w:rFonts w:ascii="Times New Roman" w:hAnsi="Times New Roman" w:cs="Times New Roman"/>
                <w:i/>
                <w:iCs/>
                <w:sz w:val="24"/>
                <w:szCs w:val="24"/>
              </w:rPr>
              <w:t xml:space="preserve">AEL division will complete an analysis of local labor market information to </w:t>
            </w:r>
            <w:r w:rsidR="00C93181" w:rsidRPr="00C93181">
              <w:rPr>
                <w:rFonts w:ascii="Times New Roman" w:hAnsi="Times New Roman" w:cs="Times New Roman"/>
                <w:i/>
                <w:iCs/>
                <w:sz w:val="24"/>
                <w:szCs w:val="24"/>
              </w:rPr>
              <w:lastRenderedPageBreak/>
              <w:t>determine appropriate work</w:t>
            </w:r>
            <w:r w:rsidR="004B12B2">
              <w:rPr>
                <w:rFonts w:ascii="Times New Roman" w:hAnsi="Times New Roman" w:cs="Times New Roman"/>
                <w:i/>
                <w:iCs/>
                <w:sz w:val="24"/>
                <w:szCs w:val="24"/>
              </w:rPr>
              <w:t xml:space="preserve">-based </w:t>
            </w:r>
            <w:r w:rsidR="00C93181" w:rsidRPr="00C93181">
              <w:rPr>
                <w:rFonts w:ascii="Times New Roman" w:hAnsi="Times New Roman" w:cs="Times New Roman"/>
                <w:i/>
                <w:iCs/>
                <w:sz w:val="24"/>
                <w:szCs w:val="24"/>
              </w:rPr>
              <w:t>learning programs</w:t>
            </w:r>
          </w:p>
        </w:tc>
        <w:tc>
          <w:tcPr>
            <w:tcW w:w="2070" w:type="dxa"/>
          </w:tcPr>
          <w:p w14:paraId="6C2207A1" w14:textId="77777777" w:rsidR="005A2F32" w:rsidRDefault="00F07414" w:rsidP="005A2F32">
            <w:pPr>
              <w:rPr>
                <w:rFonts w:ascii="Times New Roman" w:hAnsi="Times New Roman" w:cs="Times New Roman"/>
                <w:i/>
                <w:iCs/>
                <w:sz w:val="24"/>
                <w:szCs w:val="24"/>
              </w:rPr>
            </w:pPr>
            <w:r>
              <w:rPr>
                <w:rFonts w:ascii="Times New Roman" w:hAnsi="Times New Roman" w:cs="Times New Roman"/>
                <w:i/>
                <w:iCs/>
                <w:sz w:val="24"/>
                <w:szCs w:val="24"/>
              </w:rPr>
              <w:lastRenderedPageBreak/>
              <w:t xml:space="preserve">The AEL division will </w:t>
            </w:r>
            <w:r w:rsidR="009951AA">
              <w:rPr>
                <w:rFonts w:ascii="Times New Roman" w:hAnsi="Times New Roman" w:cs="Times New Roman"/>
                <w:i/>
                <w:iCs/>
                <w:sz w:val="24"/>
                <w:szCs w:val="24"/>
              </w:rPr>
              <w:t xml:space="preserve">meet with business leaders to identify their specific needs. </w:t>
            </w:r>
          </w:p>
          <w:p w14:paraId="1D399D1D" w14:textId="77777777" w:rsidR="009951AA" w:rsidRDefault="009951AA" w:rsidP="005A2F32">
            <w:pPr>
              <w:rPr>
                <w:rFonts w:ascii="Times New Roman" w:hAnsi="Times New Roman" w:cs="Times New Roman"/>
                <w:i/>
                <w:iCs/>
                <w:sz w:val="24"/>
                <w:szCs w:val="24"/>
              </w:rPr>
            </w:pPr>
          </w:p>
          <w:p w14:paraId="6C9E43E0" w14:textId="243AD6B5" w:rsidR="009951AA" w:rsidRPr="00DA55D3" w:rsidRDefault="009951AA" w:rsidP="005A2F32">
            <w:pPr>
              <w:rPr>
                <w:rFonts w:ascii="Times New Roman" w:hAnsi="Times New Roman" w:cs="Times New Roman"/>
                <w:i/>
                <w:iCs/>
                <w:sz w:val="24"/>
                <w:szCs w:val="24"/>
              </w:rPr>
            </w:pPr>
          </w:p>
        </w:tc>
        <w:tc>
          <w:tcPr>
            <w:tcW w:w="1980" w:type="dxa"/>
          </w:tcPr>
          <w:p w14:paraId="0E9EE236" w14:textId="16774A24" w:rsidR="005A2F32" w:rsidRPr="00AD6328" w:rsidRDefault="005A2F32" w:rsidP="770D2749">
            <w:pPr>
              <w:rPr>
                <w:rFonts w:ascii="Times New Roman" w:hAnsi="Times New Roman" w:cs="Times New Roman"/>
                <w:sz w:val="24"/>
                <w:szCs w:val="24"/>
              </w:rPr>
            </w:pPr>
          </w:p>
        </w:tc>
        <w:tc>
          <w:tcPr>
            <w:tcW w:w="1975" w:type="dxa"/>
          </w:tcPr>
          <w:p w14:paraId="0058F296" w14:textId="08C15EC7" w:rsidR="005A2F32" w:rsidRPr="00AD6328" w:rsidRDefault="005A2F32" w:rsidP="005A2F32">
            <w:pPr>
              <w:rPr>
                <w:rFonts w:ascii="Times New Roman" w:hAnsi="Times New Roman" w:cs="Times New Roman"/>
                <w:sz w:val="24"/>
                <w:szCs w:val="24"/>
              </w:rPr>
            </w:pPr>
          </w:p>
        </w:tc>
      </w:tr>
      <w:tr w:rsidR="005560C2" w:rsidRPr="00AD6328" w14:paraId="05217FD8" w14:textId="77777777" w:rsidTr="00A97598">
        <w:trPr>
          <w:trHeight w:val="476"/>
        </w:trPr>
        <w:tc>
          <w:tcPr>
            <w:tcW w:w="4855" w:type="dxa"/>
          </w:tcPr>
          <w:p w14:paraId="1BA9B097" w14:textId="0BA77AAF" w:rsidR="005560C2" w:rsidRPr="00AD6328" w:rsidRDefault="005560C2" w:rsidP="770D274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1</w:t>
            </w:r>
          </w:p>
        </w:tc>
        <w:tc>
          <w:tcPr>
            <w:tcW w:w="2070" w:type="dxa"/>
          </w:tcPr>
          <w:p w14:paraId="57E83FFC" w14:textId="77777777" w:rsidR="005560C2" w:rsidRPr="00AD6328" w:rsidRDefault="005560C2" w:rsidP="005A2F32">
            <w:pPr>
              <w:rPr>
                <w:rFonts w:ascii="Times New Roman" w:hAnsi="Times New Roman" w:cs="Times New Roman"/>
                <w:sz w:val="24"/>
                <w:szCs w:val="24"/>
              </w:rPr>
            </w:pPr>
          </w:p>
        </w:tc>
        <w:tc>
          <w:tcPr>
            <w:tcW w:w="2070" w:type="dxa"/>
          </w:tcPr>
          <w:p w14:paraId="03EB8A0E" w14:textId="77777777" w:rsidR="005560C2" w:rsidRPr="00AD6328" w:rsidRDefault="005560C2" w:rsidP="005A2F32">
            <w:pPr>
              <w:rPr>
                <w:rFonts w:ascii="Times New Roman" w:hAnsi="Times New Roman" w:cs="Times New Roman"/>
                <w:sz w:val="24"/>
                <w:szCs w:val="24"/>
              </w:rPr>
            </w:pPr>
          </w:p>
        </w:tc>
        <w:tc>
          <w:tcPr>
            <w:tcW w:w="1980" w:type="dxa"/>
          </w:tcPr>
          <w:p w14:paraId="7E1BF6F3" w14:textId="77777777" w:rsidR="005560C2" w:rsidRPr="00AD6328" w:rsidRDefault="005560C2" w:rsidP="770D2749">
            <w:pPr>
              <w:rPr>
                <w:rFonts w:ascii="Times New Roman" w:hAnsi="Times New Roman" w:cs="Times New Roman"/>
                <w:sz w:val="24"/>
                <w:szCs w:val="24"/>
              </w:rPr>
            </w:pPr>
          </w:p>
        </w:tc>
        <w:tc>
          <w:tcPr>
            <w:tcW w:w="1975" w:type="dxa"/>
          </w:tcPr>
          <w:p w14:paraId="11DDCD81" w14:textId="77777777" w:rsidR="005560C2" w:rsidRPr="00AD6328" w:rsidRDefault="005560C2" w:rsidP="005A2F32">
            <w:pPr>
              <w:rPr>
                <w:rFonts w:ascii="Times New Roman" w:hAnsi="Times New Roman" w:cs="Times New Roman"/>
                <w:sz w:val="24"/>
                <w:szCs w:val="24"/>
              </w:rPr>
            </w:pPr>
          </w:p>
        </w:tc>
      </w:tr>
      <w:tr w:rsidR="00AD6328" w:rsidRPr="00AD6328" w14:paraId="7A3554BF" w14:textId="77777777" w:rsidTr="4C12F182">
        <w:tc>
          <w:tcPr>
            <w:tcW w:w="4855" w:type="dxa"/>
          </w:tcPr>
          <w:p w14:paraId="3091B6DC" w14:textId="23F9AFC8" w:rsidR="00721731" w:rsidRPr="00AD6328" w:rsidRDefault="00721731" w:rsidP="00721731">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2</w:t>
            </w:r>
          </w:p>
          <w:p w14:paraId="2B2D990A" w14:textId="2A32DBA4" w:rsidR="005A2F32" w:rsidRPr="00AD6328" w:rsidRDefault="005A2F32" w:rsidP="00721731">
            <w:pPr>
              <w:rPr>
                <w:rFonts w:ascii="Times New Roman" w:hAnsi="Times New Roman" w:cs="Times New Roman"/>
                <w:i/>
                <w:iCs/>
                <w:sz w:val="24"/>
                <w:szCs w:val="24"/>
              </w:rPr>
            </w:pPr>
          </w:p>
        </w:tc>
        <w:tc>
          <w:tcPr>
            <w:tcW w:w="2070" w:type="dxa"/>
          </w:tcPr>
          <w:p w14:paraId="0F54E808" w14:textId="235E5136" w:rsidR="005A2F32" w:rsidRPr="00AD6328" w:rsidRDefault="005A2F32" w:rsidP="005A2F32">
            <w:pPr>
              <w:rPr>
                <w:rFonts w:ascii="Times New Roman" w:hAnsi="Times New Roman" w:cs="Times New Roman"/>
                <w:sz w:val="24"/>
                <w:szCs w:val="24"/>
              </w:rPr>
            </w:pPr>
          </w:p>
        </w:tc>
        <w:tc>
          <w:tcPr>
            <w:tcW w:w="2070" w:type="dxa"/>
          </w:tcPr>
          <w:p w14:paraId="475634C0" w14:textId="74405919" w:rsidR="005A2F32" w:rsidRPr="00AD6328" w:rsidRDefault="005A2F32" w:rsidP="005A2F32">
            <w:pPr>
              <w:rPr>
                <w:rFonts w:ascii="Times New Roman" w:hAnsi="Times New Roman" w:cs="Times New Roman"/>
                <w:sz w:val="24"/>
                <w:szCs w:val="24"/>
              </w:rPr>
            </w:pPr>
          </w:p>
        </w:tc>
        <w:tc>
          <w:tcPr>
            <w:tcW w:w="1980" w:type="dxa"/>
          </w:tcPr>
          <w:p w14:paraId="51328C48" w14:textId="77777777" w:rsidR="005A2F32" w:rsidRPr="00AD6328" w:rsidRDefault="005A2F32" w:rsidP="005A2F32">
            <w:pPr>
              <w:rPr>
                <w:rFonts w:ascii="Times New Roman" w:hAnsi="Times New Roman" w:cs="Times New Roman"/>
                <w:sz w:val="24"/>
                <w:szCs w:val="24"/>
              </w:rPr>
            </w:pPr>
          </w:p>
        </w:tc>
        <w:tc>
          <w:tcPr>
            <w:tcW w:w="1975" w:type="dxa"/>
          </w:tcPr>
          <w:p w14:paraId="1B3C7A87" w14:textId="77777777" w:rsidR="005A2F32" w:rsidRPr="00AD6328" w:rsidRDefault="005A2F32" w:rsidP="005A2F32">
            <w:pPr>
              <w:rPr>
                <w:rFonts w:ascii="Times New Roman" w:hAnsi="Times New Roman" w:cs="Times New Roman"/>
                <w:sz w:val="24"/>
                <w:szCs w:val="24"/>
              </w:rPr>
            </w:pPr>
          </w:p>
        </w:tc>
      </w:tr>
      <w:tr w:rsidR="00AD6328" w:rsidRPr="00AD6328" w14:paraId="33BA5F24" w14:textId="77777777" w:rsidTr="4C12F182">
        <w:tc>
          <w:tcPr>
            <w:tcW w:w="4855" w:type="dxa"/>
          </w:tcPr>
          <w:p w14:paraId="47450831" w14:textId="7F963AC2" w:rsidR="005A2F32" w:rsidRPr="00AD6328" w:rsidRDefault="15EDE818" w:rsidP="770D2749">
            <w:pPr>
              <w:rPr>
                <w:rFonts w:ascii="Times New Roman" w:hAnsi="Times New Roman" w:cs="Times New Roman"/>
                <w:i/>
                <w:iCs/>
                <w:sz w:val="24"/>
                <w:szCs w:val="24"/>
              </w:rPr>
            </w:pPr>
            <w:r w:rsidRPr="00AD6328">
              <w:rPr>
                <w:rFonts w:ascii="Times New Roman" w:hAnsi="Times New Roman" w:cs="Times New Roman"/>
                <w:i/>
                <w:iCs/>
                <w:sz w:val="24"/>
                <w:szCs w:val="24"/>
              </w:rPr>
              <w:t>Activity</w:t>
            </w:r>
            <w:r w:rsidR="00721731">
              <w:rPr>
                <w:rFonts w:ascii="Times New Roman" w:hAnsi="Times New Roman" w:cs="Times New Roman"/>
                <w:i/>
                <w:iCs/>
                <w:sz w:val="24"/>
                <w:szCs w:val="24"/>
              </w:rPr>
              <w:t xml:space="preserve"> 3</w:t>
            </w:r>
          </w:p>
          <w:p w14:paraId="6B011D11" w14:textId="45AB8C06" w:rsidR="005A2F32" w:rsidRPr="00AD6328" w:rsidRDefault="005A2F32" w:rsidP="770D2749">
            <w:pPr>
              <w:rPr>
                <w:rFonts w:ascii="Times New Roman" w:hAnsi="Times New Roman" w:cs="Times New Roman"/>
                <w:i/>
                <w:iCs/>
                <w:sz w:val="24"/>
                <w:szCs w:val="24"/>
              </w:rPr>
            </w:pPr>
          </w:p>
        </w:tc>
        <w:tc>
          <w:tcPr>
            <w:tcW w:w="2070" w:type="dxa"/>
          </w:tcPr>
          <w:p w14:paraId="24C514C8" w14:textId="77777777" w:rsidR="005A2F32" w:rsidRPr="00AD6328" w:rsidRDefault="005A2F32" w:rsidP="005A2F32">
            <w:pPr>
              <w:rPr>
                <w:rFonts w:ascii="Times New Roman" w:hAnsi="Times New Roman" w:cs="Times New Roman"/>
                <w:sz w:val="24"/>
                <w:szCs w:val="24"/>
              </w:rPr>
            </w:pPr>
          </w:p>
        </w:tc>
        <w:tc>
          <w:tcPr>
            <w:tcW w:w="2070" w:type="dxa"/>
          </w:tcPr>
          <w:p w14:paraId="37BAFD05" w14:textId="77777777" w:rsidR="005A2F32" w:rsidRPr="00AD6328" w:rsidRDefault="005A2F32" w:rsidP="005A2F32">
            <w:pPr>
              <w:rPr>
                <w:rFonts w:ascii="Times New Roman" w:hAnsi="Times New Roman" w:cs="Times New Roman"/>
                <w:sz w:val="24"/>
                <w:szCs w:val="24"/>
              </w:rPr>
            </w:pPr>
          </w:p>
        </w:tc>
        <w:tc>
          <w:tcPr>
            <w:tcW w:w="1980" w:type="dxa"/>
          </w:tcPr>
          <w:p w14:paraId="1B8983C8" w14:textId="77777777" w:rsidR="005A2F32" w:rsidRPr="00AD6328" w:rsidRDefault="005A2F32" w:rsidP="005A2F32">
            <w:pPr>
              <w:rPr>
                <w:rFonts w:ascii="Times New Roman" w:hAnsi="Times New Roman" w:cs="Times New Roman"/>
                <w:sz w:val="24"/>
                <w:szCs w:val="24"/>
              </w:rPr>
            </w:pPr>
          </w:p>
        </w:tc>
        <w:tc>
          <w:tcPr>
            <w:tcW w:w="1975" w:type="dxa"/>
          </w:tcPr>
          <w:p w14:paraId="059156C4" w14:textId="77777777" w:rsidR="005A2F32" w:rsidRPr="00AD6328" w:rsidRDefault="005A2F32" w:rsidP="005A2F32">
            <w:pPr>
              <w:rPr>
                <w:rFonts w:ascii="Times New Roman" w:hAnsi="Times New Roman" w:cs="Times New Roman"/>
                <w:sz w:val="24"/>
                <w:szCs w:val="24"/>
              </w:rPr>
            </w:pPr>
          </w:p>
        </w:tc>
      </w:tr>
      <w:tr w:rsidR="00AD6328" w:rsidRPr="00AD6328" w14:paraId="779D270B" w14:textId="77777777" w:rsidTr="4C12F182">
        <w:tc>
          <w:tcPr>
            <w:tcW w:w="4855" w:type="dxa"/>
          </w:tcPr>
          <w:p w14:paraId="3676A7EF" w14:textId="67F984CC" w:rsidR="00721731" w:rsidRPr="00AD6328" w:rsidRDefault="00721731" w:rsidP="00721731">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4</w:t>
            </w:r>
          </w:p>
          <w:p w14:paraId="0FE0BBED" w14:textId="6BD7860E" w:rsidR="005A2F32" w:rsidRPr="00AD6328" w:rsidRDefault="005A2F32" w:rsidP="770D2749">
            <w:pPr>
              <w:rPr>
                <w:rFonts w:ascii="Times New Roman" w:hAnsi="Times New Roman" w:cs="Times New Roman"/>
                <w:i/>
                <w:iCs/>
                <w:sz w:val="24"/>
                <w:szCs w:val="24"/>
              </w:rPr>
            </w:pPr>
          </w:p>
        </w:tc>
        <w:tc>
          <w:tcPr>
            <w:tcW w:w="2070" w:type="dxa"/>
          </w:tcPr>
          <w:p w14:paraId="3B963064" w14:textId="77777777" w:rsidR="005A2F32" w:rsidRPr="00AD6328" w:rsidRDefault="005A2F32" w:rsidP="005A2F32">
            <w:pPr>
              <w:rPr>
                <w:rFonts w:ascii="Times New Roman" w:hAnsi="Times New Roman" w:cs="Times New Roman"/>
                <w:sz w:val="24"/>
                <w:szCs w:val="24"/>
              </w:rPr>
            </w:pPr>
          </w:p>
        </w:tc>
        <w:tc>
          <w:tcPr>
            <w:tcW w:w="2070" w:type="dxa"/>
          </w:tcPr>
          <w:p w14:paraId="0BCB3623" w14:textId="77777777" w:rsidR="005A2F32" w:rsidRPr="00AD6328" w:rsidRDefault="005A2F32" w:rsidP="005A2F32">
            <w:pPr>
              <w:rPr>
                <w:rFonts w:ascii="Times New Roman" w:hAnsi="Times New Roman" w:cs="Times New Roman"/>
                <w:sz w:val="24"/>
                <w:szCs w:val="24"/>
              </w:rPr>
            </w:pPr>
          </w:p>
        </w:tc>
        <w:tc>
          <w:tcPr>
            <w:tcW w:w="1980" w:type="dxa"/>
          </w:tcPr>
          <w:p w14:paraId="0DE88CF9" w14:textId="77777777" w:rsidR="005A2F32" w:rsidRPr="00AD6328" w:rsidRDefault="005A2F32" w:rsidP="005A2F32">
            <w:pPr>
              <w:rPr>
                <w:rFonts w:ascii="Times New Roman" w:hAnsi="Times New Roman" w:cs="Times New Roman"/>
                <w:sz w:val="24"/>
                <w:szCs w:val="24"/>
              </w:rPr>
            </w:pPr>
          </w:p>
        </w:tc>
        <w:tc>
          <w:tcPr>
            <w:tcW w:w="1975" w:type="dxa"/>
          </w:tcPr>
          <w:p w14:paraId="2D74DF09" w14:textId="77777777" w:rsidR="005A2F32" w:rsidRPr="00AD6328" w:rsidRDefault="005A2F32" w:rsidP="005A2F32">
            <w:pPr>
              <w:rPr>
                <w:rFonts w:ascii="Times New Roman" w:hAnsi="Times New Roman" w:cs="Times New Roman"/>
                <w:sz w:val="24"/>
                <w:szCs w:val="24"/>
              </w:rPr>
            </w:pPr>
          </w:p>
        </w:tc>
      </w:tr>
      <w:tr w:rsidR="00AD6328" w:rsidRPr="00AD6328" w14:paraId="6606094D" w14:textId="77777777" w:rsidTr="4C12F182">
        <w:tc>
          <w:tcPr>
            <w:tcW w:w="4855" w:type="dxa"/>
          </w:tcPr>
          <w:p w14:paraId="71B47C47" w14:textId="4C745176" w:rsidR="005A2F32" w:rsidRPr="00AD6328" w:rsidRDefault="15EDE818" w:rsidP="770D2749">
            <w:pPr>
              <w:rPr>
                <w:rFonts w:ascii="Times New Roman" w:hAnsi="Times New Roman" w:cs="Times New Roman"/>
                <w:i/>
                <w:iCs/>
                <w:sz w:val="24"/>
                <w:szCs w:val="24"/>
              </w:rPr>
            </w:pPr>
            <w:r w:rsidRPr="00AD6328">
              <w:rPr>
                <w:rFonts w:ascii="Times New Roman" w:hAnsi="Times New Roman" w:cs="Times New Roman"/>
                <w:i/>
                <w:iCs/>
                <w:sz w:val="24"/>
                <w:szCs w:val="24"/>
              </w:rPr>
              <w:t>Activity</w:t>
            </w:r>
            <w:r w:rsidR="00721731">
              <w:rPr>
                <w:rFonts w:ascii="Times New Roman" w:hAnsi="Times New Roman" w:cs="Times New Roman"/>
                <w:i/>
                <w:iCs/>
                <w:sz w:val="24"/>
                <w:szCs w:val="24"/>
              </w:rPr>
              <w:t xml:space="preserve"> 5</w:t>
            </w:r>
          </w:p>
          <w:p w14:paraId="62EFDBD6" w14:textId="65D92B08" w:rsidR="005A2F32" w:rsidRPr="00AD6328" w:rsidRDefault="005A2F32" w:rsidP="770D2749">
            <w:pPr>
              <w:rPr>
                <w:rFonts w:ascii="Times New Roman" w:hAnsi="Times New Roman" w:cs="Times New Roman"/>
                <w:i/>
                <w:iCs/>
                <w:sz w:val="24"/>
                <w:szCs w:val="24"/>
              </w:rPr>
            </w:pPr>
          </w:p>
        </w:tc>
        <w:tc>
          <w:tcPr>
            <w:tcW w:w="2070" w:type="dxa"/>
          </w:tcPr>
          <w:p w14:paraId="26D190E9" w14:textId="77777777" w:rsidR="005A2F32" w:rsidRPr="00AD6328" w:rsidRDefault="005A2F32" w:rsidP="005A2F32">
            <w:pPr>
              <w:rPr>
                <w:rFonts w:ascii="Times New Roman" w:hAnsi="Times New Roman" w:cs="Times New Roman"/>
                <w:sz w:val="24"/>
                <w:szCs w:val="24"/>
              </w:rPr>
            </w:pPr>
          </w:p>
        </w:tc>
        <w:tc>
          <w:tcPr>
            <w:tcW w:w="2070" w:type="dxa"/>
          </w:tcPr>
          <w:p w14:paraId="50B11143" w14:textId="77777777" w:rsidR="005A2F32" w:rsidRPr="00AD6328" w:rsidRDefault="005A2F32" w:rsidP="005A2F32">
            <w:pPr>
              <w:rPr>
                <w:rFonts w:ascii="Times New Roman" w:hAnsi="Times New Roman" w:cs="Times New Roman"/>
                <w:sz w:val="24"/>
                <w:szCs w:val="24"/>
              </w:rPr>
            </w:pPr>
          </w:p>
        </w:tc>
        <w:tc>
          <w:tcPr>
            <w:tcW w:w="1980" w:type="dxa"/>
          </w:tcPr>
          <w:p w14:paraId="33F01048" w14:textId="77777777" w:rsidR="005A2F32" w:rsidRPr="00AD6328" w:rsidRDefault="005A2F32" w:rsidP="005A2F32">
            <w:pPr>
              <w:rPr>
                <w:rFonts w:ascii="Times New Roman" w:hAnsi="Times New Roman" w:cs="Times New Roman"/>
                <w:sz w:val="24"/>
                <w:szCs w:val="24"/>
              </w:rPr>
            </w:pPr>
          </w:p>
        </w:tc>
        <w:tc>
          <w:tcPr>
            <w:tcW w:w="1975" w:type="dxa"/>
          </w:tcPr>
          <w:p w14:paraId="1BAD64F0" w14:textId="77777777" w:rsidR="005A2F32" w:rsidRPr="00AD6328" w:rsidRDefault="005A2F32" w:rsidP="005A2F32">
            <w:pPr>
              <w:rPr>
                <w:rFonts w:ascii="Times New Roman" w:hAnsi="Times New Roman" w:cs="Times New Roman"/>
                <w:sz w:val="24"/>
                <w:szCs w:val="24"/>
              </w:rPr>
            </w:pPr>
          </w:p>
        </w:tc>
      </w:tr>
      <w:tr w:rsidR="00AD6328" w:rsidRPr="00AD6328" w14:paraId="0D279CC9" w14:textId="77777777" w:rsidTr="4C12F182">
        <w:tc>
          <w:tcPr>
            <w:tcW w:w="4855" w:type="dxa"/>
          </w:tcPr>
          <w:p w14:paraId="383AE65D" w14:textId="719E5379" w:rsidR="00721731" w:rsidRPr="00AD6328" w:rsidRDefault="00721731" w:rsidP="00721731">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6</w:t>
            </w:r>
          </w:p>
          <w:p w14:paraId="109FBF12" w14:textId="38B0521F" w:rsidR="005A2F32" w:rsidRPr="00AD6328" w:rsidRDefault="005A2F32" w:rsidP="770D2749">
            <w:pPr>
              <w:rPr>
                <w:rFonts w:ascii="Times New Roman" w:hAnsi="Times New Roman" w:cs="Times New Roman"/>
                <w:i/>
                <w:iCs/>
                <w:sz w:val="24"/>
                <w:szCs w:val="24"/>
              </w:rPr>
            </w:pPr>
          </w:p>
        </w:tc>
        <w:tc>
          <w:tcPr>
            <w:tcW w:w="2070" w:type="dxa"/>
          </w:tcPr>
          <w:p w14:paraId="5B71BED3" w14:textId="77777777" w:rsidR="005A2F32" w:rsidRPr="00AD6328" w:rsidRDefault="005A2F32" w:rsidP="005A2F32">
            <w:pPr>
              <w:rPr>
                <w:rFonts w:ascii="Times New Roman" w:hAnsi="Times New Roman" w:cs="Times New Roman"/>
                <w:sz w:val="24"/>
                <w:szCs w:val="24"/>
              </w:rPr>
            </w:pPr>
          </w:p>
        </w:tc>
        <w:tc>
          <w:tcPr>
            <w:tcW w:w="2070" w:type="dxa"/>
          </w:tcPr>
          <w:p w14:paraId="35B281B7" w14:textId="77777777" w:rsidR="005A2F32" w:rsidRPr="00AD6328" w:rsidRDefault="005A2F32" w:rsidP="005A2F32">
            <w:pPr>
              <w:rPr>
                <w:rFonts w:ascii="Times New Roman" w:hAnsi="Times New Roman" w:cs="Times New Roman"/>
                <w:sz w:val="24"/>
                <w:szCs w:val="24"/>
              </w:rPr>
            </w:pPr>
          </w:p>
        </w:tc>
        <w:tc>
          <w:tcPr>
            <w:tcW w:w="1980" w:type="dxa"/>
          </w:tcPr>
          <w:p w14:paraId="1C2713E3" w14:textId="77777777" w:rsidR="005A2F32" w:rsidRPr="00AD6328" w:rsidRDefault="005A2F32" w:rsidP="005A2F32">
            <w:pPr>
              <w:rPr>
                <w:rFonts w:ascii="Times New Roman" w:hAnsi="Times New Roman" w:cs="Times New Roman"/>
                <w:sz w:val="24"/>
                <w:szCs w:val="24"/>
              </w:rPr>
            </w:pPr>
          </w:p>
        </w:tc>
        <w:tc>
          <w:tcPr>
            <w:tcW w:w="1975" w:type="dxa"/>
          </w:tcPr>
          <w:p w14:paraId="2232AD1B" w14:textId="77777777" w:rsidR="005A2F32" w:rsidRPr="00AD6328" w:rsidRDefault="005A2F32" w:rsidP="005A2F32">
            <w:pPr>
              <w:rPr>
                <w:rFonts w:ascii="Times New Roman" w:hAnsi="Times New Roman" w:cs="Times New Roman"/>
                <w:sz w:val="24"/>
                <w:szCs w:val="24"/>
              </w:rPr>
            </w:pPr>
          </w:p>
        </w:tc>
      </w:tr>
      <w:tr w:rsidR="00093F59" w:rsidRPr="00AD6328" w14:paraId="1A95FE35" w14:textId="77777777" w:rsidTr="4C12F182">
        <w:tc>
          <w:tcPr>
            <w:tcW w:w="12950" w:type="dxa"/>
            <w:gridSpan w:val="5"/>
            <w:shd w:val="clear" w:color="auto" w:fill="DEEAF6" w:themeFill="accent1" w:themeFillTint="33"/>
          </w:tcPr>
          <w:p w14:paraId="6C057320" w14:textId="77777777" w:rsidR="00093F59" w:rsidRDefault="00093F59" w:rsidP="00093F59">
            <w:pPr>
              <w:jc w:val="center"/>
              <w:rPr>
                <w:rFonts w:ascii="Times New Roman" w:hAnsi="Times New Roman" w:cs="Times New Roman"/>
                <w:b/>
                <w:bCs/>
                <w:sz w:val="24"/>
                <w:szCs w:val="24"/>
              </w:rPr>
            </w:pPr>
          </w:p>
          <w:p w14:paraId="23A982C6" w14:textId="26A03B08" w:rsidR="00093F59" w:rsidRDefault="00093F59" w:rsidP="00093F59">
            <w:pPr>
              <w:jc w:val="center"/>
              <w:rPr>
                <w:rFonts w:ascii="Times New Roman" w:hAnsi="Times New Roman" w:cs="Times New Roman"/>
                <w:b/>
                <w:bCs/>
                <w:sz w:val="24"/>
                <w:szCs w:val="24"/>
              </w:rPr>
            </w:pPr>
            <w:r w:rsidRPr="00AD6328">
              <w:rPr>
                <w:rFonts w:ascii="Times New Roman" w:hAnsi="Times New Roman" w:cs="Times New Roman"/>
                <w:b/>
                <w:bCs/>
                <w:sz w:val="24"/>
                <w:szCs w:val="24"/>
              </w:rPr>
              <w:t>Program Design</w:t>
            </w:r>
          </w:p>
          <w:p w14:paraId="135AB9C9" w14:textId="5B906A1D" w:rsidR="00093F59" w:rsidRPr="00AD6328" w:rsidRDefault="00093F59" w:rsidP="00DA7EB9">
            <w:pPr>
              <w:jc w:val="center"/>
              <w:rPr>
                <w:rFonts w:ascii="Times New Roman" w:hAnsi="Times New Roman" w:cs="Times New Roman"/>
                <w:b/>
                <w:bCs/>
                <w:sz w:val="24"/>
                <w:szCs w:val="24"/>
              </w:rPr>
            </w:pPr>
          </w:p>
        </w:tc>
      </w:tr>
      <w:tr w:rsidR="00093F59" w:rsidRPr="00AD6328" w14:paraId="19ACBFF1" w14:textId="77777777" w:rsidTr="4C12F182">
        <w:tc>
          <w:tcPr>
            <w:tcW w:w="4855" w:type="dxa"/>
            <w:shd w:val="clear" w:color="auto" w:fill="DEEAF6" w:themeFill="accent1" w:themeFillTint="33"/>
          </w:tcPr>
          <w:p w14:paraId="2B91D572" w14:textId="77777777" w:rsidR="00093F59"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Goal/Objective</w:t>
            </w:r>
          </w:p>
          <w:p w14:paraId="12280954" w14:textId="77777777" w:rsidR="00DA7EB9" w:rsidRPr="00322901" w:rsidRDefault="00DA7EB9" w:rsidP="00F12297">
            <w:pPr>
              <w:rPr>
                <w:rFonts w:ascii="Times New Roman" w:hAnsi="Times New Roman" w:cs="Times New Roman"/>
                <w:i/>
                <w:iCs/>
                <w:sz w:val="24"/>
                <w:szCs w:val="24"/>
              </w:rPr>
            </w:pPr>
            <w:r w:rsidRPr="00322901">
              <w:rPr>
                <w:rFonts w:ascii="Times New Roman" w:hAnsi="Times New Roman" w:cs="Times New Roman"/>
                <w:i/>
                <w:iCs/>
                <w:sz w:val="24"/>
                <w:szCs w:val="24"/>
              </w:rPr>
              <w:t xml:space="preserve">Program Consideration 7 and 8 as outlined in the </w:t>
            </w:r>
            <w:proofErr w:type="gramStart"/>
            <w:r w:rsidRPr="00322901">
              <w:rPr>
                <w:rFonts w:ascii="Times New Roman" w:hAnsi="Times New Roman" w:cs="Times New Roman"/>
                <w:i/>
                <w:iCs/>
                <w:sz w:val="24"/>
                <w:szCs w:val="24"/>
              </w:rPr>
              <w:t>NOFO</w:t>
            </w:r>
            <w:proofErr w:type="gramEnd"/>
          </w:p>
          <w:p w14:paraId="4D2FE35E" w14:textId="77777777" w:rsidR="00DA7EB9" w:rsidRDefault="00DA7EB9" w:rsidP="00093F59">
            <w:pPr>
              <w:rPr>
                <w:rFonts w:ascii="Times New Roman" w:hAnsi="Times New Roman" w:cs="Times New Roman"/>
                <w:b/>
                <w:sz w:val="24"/>
                <w:szCs w:val="24"/>
              </w:rPr>
            </w:pPr>
          </w:p>
          <w:p w14:paraId="0745F4D9" w14:textId="3A8F6E93" w:rsidR="00093F59" w:rsidRPr="00AD6328" w:rsidRDefault="00093F59" w:rsidP="00093F59">
            <w:pPr>
              <w:rPr>
                <w:rFonts w:ascii="Times New Roman" w:hAnsi="Times New Roman" w:cs="Times New Roman"/>
                <w:b/>
                <w:sz w:val="24"/>
                <w:szCs w:val="24"/>
              </w:rPr>
            </w:pPr>
          </w:p>
        </w:tc>
        <w:tc>
          <w:tcPr>
            <w:tcW w:w="8095" w:type="dxa"/>
            <w:gridSpan w:val="4"/>
            <w:shd w:val="clear" w:color="auto" w:fill="auto"/>
          </w:tcPr>
          <w:p w14:paraId="0D206361" w14:textId="5C462492" w:rsidR="000220D1" w:rsidRPr="00E4619F" w:rsidRDefault="000220D1" w:rsidP="00AD6D02">
            <w:pPr>
              <w:pStyle w:val="Default"/>
              <w:numPr>
                <w:ilvl w:val="0"/>
                <w:numId w:val="4"/>
              </w:numPr>
              <w:spacing w:line="240" w:lineRule="auto"/>
              <w:rPr>
                <w:rFonts w:ascii="Arial" w:hAnsi="Arial" w:cs="Arial"/>
                <w:color w:val="auto"/>
              </w:rPr>
            </w:pPr>
            <w:r w:rsidRPr="00387C00">
              <w:rPr>
                <w:rFonts w:ascii="Arial" w:hAnsi="Arial" w:cs="Arial"/>
                <w:color w:val="auto"/>
              </w:rPr>
              <w:t xml:space="preserve">Describe </w:t>
            </w:r>
            <w:r w:rsidR="00750876">
              <w:rPr>
                <w:rFonts w:ascii="Arial" w:hAnsi="Arial" w:cs="Arial"/>
              </w:rPr>
              <w:t>t</w:t>
            </w:r>
            <w:r w:rsidRPr="00387C00">
              <w:rPr>
                <w:rFonts w:ascii="Arial" w:hAnsi="Arial" w:cs="Arial"/>
              </w:rPr>
              <w:t>he</w:t>
            </w:r>
            <w:r w:rsidRPr="00387C00">
              <w:rPr>
                <w:rFonts w:ascii="Arial" w:hAnsi="Arial" w:cs="Arial"/>
                <w:color w:val="auto"/>
              </w:rPr>
              <w:t xml:space="preserve"> activities </w:t>
            </w:r>
            <w:r w:rsidR="00750876">
              <w:rPr>
                <w:rFonts w:ascii="Arial" w:hAnsi="Arial" w:cs="Arial"/>
                <w:color w:val="auto"/>
              </w:rPr>
              <w:t xml:space="preserve">that </w:t>
            </w:r>
            <w:r w:rsidRPr="00387C00">
              <w:rPr>
                <w:rFonts w:ascii="Arial" w:hAnsi="Arial" w:cs="Arial"/>
                <w:color w:val="auto"/>
              </w:rPr>
              <w:t>create and deliver a clear system of career pathways designed to enhance basic literacy skills and transition students to postsecondary education and employment.</w:t>
            </w:r>
          </w:p>
          <w:p w14:paraId="4218B370" w14:textId="1EAFF990" w:rsidR="00226571" w:rsidRPr="00E4619F" w:rsidRDefault="000220D1" w:rsidP="00E4619F">
            <w:pPr>
              <w:pStyle w:val="Default"/>
              <w:numPr>
                <w:ilvl w:val="0"/>
                <w:numId w:val="4"/>
              </w:numPr>
              <w:spacing w:line="240" w:lineRule="auto"/>
              <w:rPr>
                <w:rFonts w:ascii="Arial" w:hAnsi="Arial" w:cs="Arial"/>
                <w:color w:val="auto"/>
              </w:rPr>
            </w:pPr>
            <w:r w:rsidRPr="00387C00">
              <w:rPr>
                <w:rFonts w:ascii="Arial" w:hAnsi="Arial" w:cs="Arial"/>
                <w:color w:val="auto"/>
              </w:rPr>
              <w:t>D</w:t>
            </w:r>
            <w:r w:rsidR="00946B87">
              <w:rPr>
                <w:rFonts w:ascii="Arial" w:hAnsi="Arial" w:cs="Arial"/>
                <w:color w:val="auto"/>
              </w:rPr>
              <w:t>iscuss</w:t>
            </w:r>
            <w:r w:rsidR="00226571">
              <w:rPr>
                <w:rFonts w:ascii="Arial" w:hAnsi="Arial" w:cs="Arial"/>
                <w:color w:val="auto"/>
              </w:rPr>
              <w:t xml:space="preserve"> how</w:t>
            </w:r>
            <w:r w:rsidRPr="00387C00">
              <w:rPr>
                <w:rFonts w:ascii="Arial" w:hAnsi="Arial" w:cs="Arial"/>
                <w:color w:val="auto"/>
              </w:rPr>
              <w:t xml:space="preserve"> technology </w:t>
            </w:r>
            <w:r w:rsidR="00946B87">
              <w:rPr>
                <w:rFonts w:ascii="Arial" w:hAnsi="Arial" w:cs="Arial"/>
                <w:color w:val="auto"/>
              </w:rPr>
              <w:t>will</w:t>
            </w:r>
            <w:r w:rsidRPr="00387C00">
              <w:rPr>
                <w:rFonts w:ascii="Arial" w:hAnsi="Arial" w:cs="Arial"/>
                <w:color w:val="auto"/>
              </w:rPr>
              <w:t xml:space="preserve"> be integrated into the program </w:t>
            </w:r>
            <w:proofErr w:type="gramStart"/>
            <w:r w:rsidRPr="00387C00">
              <w:rPr>
                <w:rFonts w:ascii="Arial" w:hAnsi="Arial" w:cs="Arial"/>
                <w:color w:val="auto"/>
              </w:rPr>
              <w:t>design</w:t>
            </w:r>
            <w:proofErr w:type="gramEnd"/>
          </w:p>
          <w:p w14:paraId="753B1219" w14:textId="2C39A884" w:rsidR="00226571" w:rsidRPr="00E4619F" w:rsidRDefault="00226571" w:rsidP="00E4619F">
            <w:pPr>
              <w:pStyle w:val="Default"/>
              <w:numPr>
                <w:ilvl w:val="0"/>
                <w:numId w:val="4"/>
              </w:numPr>
              <w:spacing w:line="240" w:lineRule="auto"/>
              <w:rPr>
                <w:rFonts w:ascii="Arial" w:hAnsi="Arial" w:cs="Arial"/>
                <w:color w:val="auto"/>
              </w:rPr>
            </w:pPr>
            <w:r>
              <w:rPr>
                <w:rFonts w:ascii="Arial" w:hAnsi="Arial" w:cs="Arial"/>
                <w:color w:val="auto"/>
              </w:rPr>
              <w:t>D</w:t>
            </w:r>
            <w:r w:rsidR="000220D1" w:rsidRPr="00387C00">
              <w:rPr>
                <w:rFonts w:ascii="Arial" w:hAnsi="Arial" w:cs="Arial"/>
                <w:color w:val="auto"/>
              </w:rPr>
              <w:t xml:space="preserve">iscuss how remote / distance learning will be incorporated into the students’ learning experience. </w:t>
            </w:r>
          </w:p>
          <w:p w14:paraId="4C8B2E77" w14:textId="40269B1E" w:rsidR="00946B87" w:rsidRPr="00E4619F" w:rsidRDefault="00226571" w:rsidP="00946B87">
            <w:pPr>
              <w:pStyle w:val="Default"/>
              <w:numPr>
                <w:ilvl w:val="0"/>
                <w:numId w:val="4"/>
              </w:numPr>
              <w:spacing w:line="240" w:lineRule="auto"/>
              <w:rPr>
                <w:rFonts w:ascii="Arial" w:hAnsi="Arial" w:cs="Arial"/>
                <w:color w:val="auto"/>
              </w:rPr>
            </w:pPr>
            <w:r>
              <w:rPr>
                <w:rFonts w:ascii="Arial" w:hAnsi="Arial" w:cs="Arial"/>
                <w:color w:val="auto"/>
              </w:rPr>
              <w:t>Discuss how</w:t>
            </w:r>
            <w:r w:rsidR="000220D1" w:rsidRPr="00387C00">
              <w:rPr>
                <w:rFonts w:ascii="Arial" w:hAnsi="Arial" w:cs="Arial"/>
                <w:color w:val="auto"/>
              </w:rPr>
              <w:t xml:space="preserve"> </w:t>
            </w:r>
            <w:r w:rsidR="00946B87" w:rsidRPr="00387C00">
              <w:rPr>
                <w:rFonts w:ascii="Arial" w:hAnsi="Arial" w:cs="Arial"/>
                <w:color w:val="auto"/>
              </w:rPr>
              <w:t>at-risk</w:t>
            </w:r>
            <w:r w:rsidR="000220D1" w:rsidRPr="00387C00">
              <w:rPr>
                <w:rFonts w:ascii="Arial" w:hAnsi="Arial" w:cs="Arial"/>
                <w:color w:val="auto"/>
              </w:rPr>
              <w:t xml:space="preserve"> populations with limited technology access will be included in the distance learning programming.</w:t>
            </w:r>
          </w:p>
          <w:p w14:paraId="141B2D98" w14:textId="453B40C0" w:rsidR="000220D1" w:rsidRPr="00946B87" w:rsidRDefault="000220D1" w:rsidP="00322901">
            <w:pPr>
              <w:pStyle w:val="Default"/>
              <w:numPr>
                <w:ilvl w:val="0"/>
                <w:numId w:val="4"/>
              </w:numPr>
              <w:spacing w:line="240" w:lineRule="auto"/>
              <w:rPr>
                <w:rFonts w:ascii="Arial" w:hAnsi="Arial" w:cs="Arial"/>
                <w:color w:val="auto"/>
              </w:rPr>
            </w:pPr>
            <w:r w:rsidRPr="00E941C5">
              <w:rPr>
                <w:rFonts w:ascii="Arial" w:hAnsi="Arial" w:cs="Arial"/>
                <w:i/>
                <w:color w:val="auto"/>
              </w:rPr>
              <w:t>If applicable</w:t>
            </w:r>
            <w:r w:rsidR="00946B87">
              <w:rPr>
                <w:rFonts w:ascii="Arial" w:hAnsi="Arial" w:cs="Arial"/>
                <w:i/>
                <w:color w:val="auto"/>
              </w:rPr>
              <w:t xml:space="preserve"> </w:t>
            </w:r>
            <w:r w:rsidRPr="00387C00">
              <w:rPr>
                <w:rFonts w:ascii="Arial" w:hAnsi="Arial" w:cs="Arial"/>
                <w:color w:val="auto"/>
              </w:rPr>
              <w:t xml:space="preserve">Indicate </w:t>
            </w:r>
            <w:r w:rsidR="00322901">
              <w:rPr>
                <w:rFonts w:ascii="Arial" w:hAnsi="Arial" w:cs="Arial"/>
                <w:color w:val="auto"/>
              </w:rPr>
              <w:t>the activities that</w:t>
            </w:r>
            <w:r w:rsidRPr="00387C00">
              <w:rPr>
                <w:rFonts w:ascii="Arial" w:hAnsi="Arial" w:cs="Arial"/>
                <w:color w:val="auto"/>
              </w:rPr>
              <w:t xml:space="preserve"> will be provided</w:t>
            </w:r>
            <w:r w:rsidR="00946B87">
              <w:rPr>
                <w:rFonts w:ascii="Arial" w:hAnsi="Arial" w:cs="Arial"/>
                <w:color w:val="auto"/>
              </w:rPr>
              <w:t xml:space="preserve"> to individuals in correctional institutions</w:t>
            </w:r>
            <w:r w:rsidRPr="00387C00">
              <w:rPr>
                <w:rFonts w:ascii="Arial" w:hAnsi="Arial" w:cs="Arial"/>
                <w:color w:val="auto"/>
              </w:rPr>
              <w:t xml:space="preserve">. </w:t>
            </w:r>
          </w:p>
          <w:p w14:paraId="21CEE826" w14:textId="77777777" w:rsidR="00093F59" w:rsidRPr="00AD6328" w:rsidRDefault="00093F59" w:rsidP="00093F59">
            <w:pPr>
              <w:jc w:val="center"/>
              <w:rPr>
                <w:rFonts w:ascii="Times New Roman" w:hAnsi="Times New Roman" w:cs="Times New Roman"/>
                <w:b/>
                <w:sz w:val="24"/>
                <w:szCs w:val="24"/>
              </w:rPr>
            </w:pPr>
          </w:p>
        </w:tc>
      </w:tr>
      <w:tr w:rsidR="00093F59" w:rsidRPr="00AD6328" w14:paraId="0657C4A2" w14:textId="77777777" w:rsidTr="4C12F182">
        <w:tc>
          <w:tcPr>
            <w:tcW w:w="4855" w:type="dxa"/>
            <w:shd w:val="clear" w:color="auto" w:fill="EDEDED" w:themeFill="accent3" w:themeFillTint="33"/>
          </w:tcPr>
          <w:p w14:paraId="134C34A1"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Key Activities</w:t>
            </w:r>
          </w:p>
        </w:tc>
        <w:tc>
          <w:tcPr>
            <w:tcW w:w="2070" w:type="dxa"/>
            <w:shd w:val="clear" w:color="auto" w:fill="EDEDED" w:themeFill="accent3" w:themeFillTint="33"/>
          </w:tcPr>
          <w:p w14:paraId="6D8BC12E"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September 30</w:t>
            </w:r>
          </w:p>
        </w:tc>
        <w:tc>
          <w:tcPr>
            <w:tcW w:w="2070" w:type="dxa"/>
            <w:shd w:val="clear" w:color="auto" w:fill="EDEDED" w:themeFill="accent3" w:themeFillTint="33"/>
          </w:tcPr>
          <w:p w14:paraId="257EE07F"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December 31</w:t>
            </w:r>
          </w:p>
        </w:tc>
        <w:tc>
          <w:tcPr>
            <w:tcW w:w="1980" w:type="dxa"/>
            <w:shd w:val="clear" w:color="auto" w:fill="EDEDED" w:themeFill="accent3" w:themeFillTint="33"/>
          </w:tcPr>
          <w:p w14:paraId="0F773970"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March 30</w:t>
            </w:r>
          </w:p>
        </w:tc>
        <w:tc>
          <w:tcPr>
            <w:tcW w:w="1975" w:type="dxa"/>
            <w:shd w:val="clear" w:color="auto" w:fill="EDEDED" w:themeFill="accent3" w:themeFillTint="33"/>
          </w:tcPr>
          <w:p w14:paraId="6BE3343C"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June 30</w:t>
            </w:r>
          </w:p>
        </w:tc>
      </w:tr>
      <w:tr w:rsidR="00093F59" w:rsidRPr="00AD6328" w14:paraId="61872AE6" w14:textId="77777777" w:rsidTr="4C12F182">
        <w:tc>
          <w:tcPr>
            <w:tcW w:w="4855" w:type="dxa"/>
          </w:tcPr>
          <w:p w14:paraId="701F1E71" w14:textId="45CD919B" w:rsidR="00093F59" w:rsidRPr="00AD6328" w:rsidRDefault="00905A9B" w:rsidP="00093F59">
            <w:pPr>
              <w:rPr>
                <w:rFonts w:ascii="Times New Roman" w:hAnsi="Times New Roman" w:cs="Times New Roman"/>
                <w:i/>
                <w:sz w:val="24"/>
                <w:szCs w:val="24"/>
              </w:rPr>
            </w:pPr>
            <w:r>
              <w:rPr>
                <w:rFonts w:ascii="Times New Roman" w:hAnsi="Times New Roman" w:cs="Times New Roman"/>
                <w:i/>
                <w:sz w:val="24"/>
                <w:szCs w:val="24"/>
              </w:rPr>
              <w:t xml:space="preserve">Example: </w:t>
            </w:r>
            <w:r w:rsidR="005A76CE">
              <w:rPr>
                <w:rFonts w:ascii="Times New Roman" w:hAnsi="Times New Roman" w:cs="Times New Roman"/>
                <w:i/>
                <w:sz w:val="24"/>
                <w:szCs w:val="24"/>
              </w:rPr>
              <w:t xml:space="preserve">Distance Learning </w:t>
            </w:r>
            <w:r w:rsidR="00896431">
              <w:rPr>
                <w:rFonts w:ascii="Times New Roman" w:hAnsi="Times New Roman" w:cs="Times New Roman"/>
                <w:i/>
                <w:sz w:val="24"/>
                <w:szCs w:val="24"/>
              </w:rPr>
              <w:t xml:space="preserve">and technology use </w:t>
            </w:r>
            <w:r w:rsidR="005A76CE">
              <w:rPr>
                <w:rFonts w:ascii="Times New Roman" w:hAnsi="Times New Roman" w:cs="Times New Roman"/>
                <w:i/>
                <w:sz w:val="24"/>
                <w:szCs w:val="24"/>
              </w:rPr>
              <w:t>will be integrated in all classes</w:t>
            </w:r>
          </w:p>
        </w:tc>
        <w:tc>
          <w:tcPr>
            <w:tcW w:w="2070" w:type="dxa"/>
          </w:tcPr>
          <w:p w14:paraId="64116C65" w14:textId="0BBE35C5" w:rsidR="00093F59" w:rsidRDefault="00551967" w:rsidP="00093F59">
            <w:pPr>
              <w:rPr>
                <w:rFonts w:ascii="Times New Roman" w:hAnsi="Times New Roman" w:cs="Times New Roman"/>
                <w:i/>
                <w:iCs/>
                <w:sz w:val="24"/>
                <w:szCs w:val="24"/>
              </w:rPr>
            </w:pPr>
            <w:r>
              <w:rPr>
                <w:rFonts w:ascii="Times New Roman" w:hAnsi="Times New Roman" w:cs="Times New Roman"/>
                <w:i/>
                <w:iCs/>
                <w:sz w:val="24"/>
                <w:szCs w:val="24"/>
              </w:rPr>
              <w:t xml:space="preserve">A technology lending library will be utilized for </w:t>
            </w:r>
            <w:r>
              <w:rPr>
                <w:rFonts w:ascii="Times New Roman" w:hAnsi="Times New Roman" w:cs="Times New Roman"/>
                <w:i/>
                <w:iCs/>
                <w:sz w:val="24"/>
                <w:szCs w:val="24"/>
              </w:rPr>
              <w:lastRenderedPageBreak/>
              <w:t xml:space="preserve">students lacking access. </w:t>
            </w:r>
          </w:p>
          <w:p w14:paraId="6EE0A354" w14:textId="77777777" w:rsidR="00551967" w:rsidRDefault="00551967" w:rsidP="00093F59">
            <w:pPr>
              <w:rPr>
                <w:rFonts w:ascii="Times New Roman" w:hAnsi="Times New Roman" w:cs="Times New Roman"/>
                <w:i/>
                <w:iCs/>
                <w:sz w:val="24"/>
                <w:szCs w:val="24"/>
              </w:rPr>
            </w:pPr>
          </w:p>
          <w:p w14:paraId="41D98FE7" w14:textId="43516AB9" w:rsidR="00551967" w:rsidRPr="005A76CE" w:rsidRDefault="00551967" w:rsidP="00093F59">
            <w:pPr>
              <w:rPr>
                <w:rFonts w:ascii="Times New Roman" w:hAnsi="Times New Roman" w:cs="Times New Roman"/>
                <w:i/>
                <w:iCs/>
                <w:sz w:val="24"/>
                <w:szCs w:val="24"/>
              </w:rPr>
            </w:pPr>
            <w:r>
              <w:rPr>
                <w:rFonts w:ascii="Times New Roman" w:hAnsi="Times New Roman" w:cs="Times New Roman"/>
                <w:i/>
                <w:iCs/>
                <w:sz w:val="24"/>
                <w:szCs w:val="24"/>
              </w:rPr>
              <w:t xml:space="preserve">If there are not enough resources, the AEL division will have open-computer lab hours for students to access instruction outside of class time. </w:t>
            </w:r>
          </w:p>
          <w:p w14:paraId="74DFB99A" w14:textId="148A56BF" w:rsidR="00093F59" w:rsidRPr="00AD6328" w:rsidRDefault="00093F59" w:rsidP="00093F59">
            <w:pPr>
              <w:rPr>
                <w:rFonts w:ascii="Times New Roman" w:hAnsi="Times New Roman" w:cs="Times New Roman"/>
                <w:sz w:val="24"/>
                <w:szCs w:val="24"/>
              </w:rPr>
            </w:pPr>
          </w:p>
        </w:tc>
        <w:tc>
          <w:tcPr>
            <w:tcW w:w="2070" w:type="dxa"/>
          </w:tcPr>
          <w:p w14:paraId="45E04028" w14:textId="7B6E9781" w:rsidR="00093F59" w:rsidRPr="00623767" w:rsidRDefault="00623767" w:rsidP="00093F59">
            <w:pPr>
              <w:rPr>
                <w:rFonts w:ascii="Times New Roman" w:hAnsi="Times New Roman" w:cs="Times New Roman"/>
                <w:i/>
                <w:iCs/>
                <w:sz w:val="24"/>
                <w:szCs w:val="24"/>
              </w:rPr>
            </w:pPr>
            <w:r>
              <w:rPr>
                <w:rFonts w:ascii="Times New Roman" w:hAnsi="Times New Roman" w:cs="Times New Roman"/>
                <w:i/>
                <w:iCs/>
                <w:sz w:val="24"/>
                <w:szCs w:val="24"/>
              </w:rPr>
              <w:lastRenderedPageBreak/>
              <w:t xml:space="preserve">A process for all </w:t>
            </w:r>
            <w:r w:rsidR="00896431">
              <w:rPr>
                <w:rFonts w:ascii="Times New Roman" w:hAnsi="Times New Roman" w:cs="Times New Roman"/>
                <w:i/>
                <w:iCs/>
                <w:sz w:val="24"/>
                <w:szCs w:val="24"/>
              </w:rPr>
              <w:t xml:space="preserve">eligible </w:t>
            </w:r>
            <w:r>
              <w:rPr>
                <w:rFonts w:ascii="Times New Roman" w:hAnsi="Times New Roman" w:cs="Times New Roman"/>
                <w:i/>
                <w:iCs/>
                <w:sz w:val="24"/>
                <w:szCs w:val="24"/>
              </w:rPr>
              <w:t xml:space="preserve">students to create an Illinois </w:t>
            </w:r>
            <w:r>
              <w:rPr>
                <w:rFonts w:ascii="Times New Roman" w:hAnsi="Times New Roman" w:cs="Times New Roman"/>
                <w:i/>
                <w:iCs/>
                <w:sz w:val="24"/>
                <w:szCs w:val="24"/>
              </w:rPr>
              <w:lastRenderedPageBreak/>
              <w:t xml:space="preserve">Job Links Account and </w:t>
            </w:r>
            <w:r w:rsidR="00896431">
              <w:rPr>
                <w:rFonts w:ascii="Times New Roman" w:hAnsi="Times New Roman" w:cs="Times New Roman"/>
                <w:i/>
                <w:iCs/>
                <w:sz w:val="24"/>
                <w:szCs w:val="24"/>
              </w:rPr>
              <w:t>orientation to Job Links will be built into all classes.</w:t>
            </w:r>
          </w:p>
        </w:tc>
        <w:tc>
          <w:tcPr>
            <w:tcW w:w="1980" w:type="dxa"/>
          </w:tcPr>
          <w:p w14:paraId="470A1812" w14:textId="7A07D62D" w:rsidR="00093F59" w:rsidRPr="00AD6328" w:rsidRDefault="00093F59" w:rsidP="00093F59">
            <w:pPr>
              <w:rPr>
                <w:rFonts w:ascii="Times New Roman" w:hAnsi="Times New Roman" w:cs="Times New Roman"/>
                <w:sz w:val="24"/>
                <w:szCs w:val="24"/>
              </w:rPr>
            </w:pPr>
          </w:p>
        </w:tc>
        <w:tc>
          <w:tcPr>
            <w:tcW w:w="1975" w:type="dxa"/>
          </w:tcPr>
          <w:p w14:paraId="694A46B3" w14:textId="5209CFC0" w:rsidR="00093F59" w:rsidRPr="00AD6328" w:rsidRDefault="00093F59" w:rsidP="00093F59">
            <w:pPr>
              <w:rPr>
                <w:rFonts w:ascii="Times New Roman" w:hAnsi="Times New Roman" w:cs="Times New Roman"/>
                <w:sz w:val="24"/>
                <w:szCs w:val="24"/>
              </w:rPr>
            </w:pPr>
          </w:p>
        </w:tc>
      </w:tr>
      <w:tr w:rsidR="00A0221C" w:rsidRPr="00AD6328" w14:paraId="2755326C" w14:textId="77777777" w:rsidTr="4C12F182">
        <w:tc>
          <w:tcPr>
            <w:tcW w:w="4855" w:type="dxa"/>
          </w:tcPr>
          <w:p w14:paraId="11DC1486" w14:textId="77777777" w:rsidR="00A0221C" w:rsidRDefault="00A0221C"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1</w:t>
            </w:r>
          </w:p>
          <w:p w14:paraId="517B4107" w14:textId="7A57B588" w:rsidR="00896431" w:rsidRPr="00AD6328" w:rsidRDefault="00896431" w:rsidP="00093F59">
            <w:pPr>
              <w:rPr>
                <w:rFonts w:ascii="Times New Roman" w:hAnsi="Times New Roman" w:cs="Times New Roman"/>
                <w:i/>
                <w:sz w:val="24"/>
                <w:szCs w:val="24"/>
              </w:rPr>
            </w:pPr>
          </w:p>
        </w:tc>
        <w:tc>
          <w:tcPr>
            <w:tcW w:w="2070" w:type="dxa"/>
          </w:tcPr>
          <w:p w14:paraId="007A8662" w14:textId="77777777" w:rsidR="00A0221C" w:rsidRPr="00AD6328" w:rsidRDefault="00A0221C" w:rsidP="00093F59">
            <w:pPr>
              <w:rPr>
                <w:rFonts w:ascii="Times New Roman" w:hAnsi="Times New Roman" w:cs="Times New Roman"/>
                <w:sz w:val="24"/>
                <w:szCs w:val="24"/>
              </w:rPr>
            </w:pPr>
          </w:p>
        </w:tc>
        <w:tc>
          <w:tcPr>
            <w:tcW w:w="2070" w:type="dxa"/>
          </w:tcPr>
          <w:p w14:paraId="77821319" w14:textId="77777777" w:rsidR="00A0221C" w:rsidRPr="00AD6328" w:rsidRDefault="00A0221C" w:rsidP="00093F59">
            <w:pPr>
              <w:rPr>
                <w:rFonts w:ascii="Times New Roman" w:hAnsi="Times New Roman" w:cs="Times New Roman"/>
                <w:sz w:val="24"/>
                <w:szCs w:val="24"/>
              </w:rPr>
            </w:pPr>
          </w:p>
        </w:tc>
        <w:tc>
          <w:tcPr>
            <w:tcW w:w="1980" w:type="dxa"/>
          </w:tcPr>
          <w:p w14:paraId="54239A72" w14:textId="77777777" w:rsidR="00A0221C" w:rsidRPr="00AD6328" w:rsidRDefault="00A0221C" w:rsidP="00093F59">
            <w:pPr>
              <w:rPr>
                <w:rFonts w:ascii="Times New Roman" w:hAnsi="Times New Roman" w:cs="Times New Roman"/>
                <w:sz w:val="24"/>
                <w:szCs w:val="24"/>
              </w:rPr>
            </w:pPr>
          </w:p>
        </w:tc>
        <w:tc>
          <w:tcPr>
            <w:tcW w:w="1975" w:type="dxa"/>
          </w:tcPr>
          <w:p w14:paraId="74E8F03C" w14:textId="77777777" w:rsidR="00A0221C" w:rsidRPr="00AD6328" w:rsidRDefault="00A0221C" w:rsidP="00093F59">
            <w:pPr>
              <w:rPr>
                <w:rFonts w:ascii="Times New Roman" w:hAnsi="Times New Roman" w:cs="Times New Roman"/>
                <w:sz w:val="24"/>
                <w:szCs w:val="24"/>
              </w:rPr>
            </w:pPr>
          </w:p>
        </w:tc>
      </w:tr>
      <w:tr w:rsidR="00093F59" w:rsidRPr="00AD6328" w14:paraId="3887A8FB" w14:textId="77777777" w:rsidTr="4C12F182">
        <w:tc>
          <w:tcPr>
            <w:tcW w:w="4855" w:type="dxa"/>
          </w:tcPr>
          <w:p w14:paraId="0EF29D9B" w14:textId="3037B482"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2</w:t>
            </w:r>
          </w:p>
          <w:p w14:paraId="1985ACA6" w14:textId="0C3D9FC1" w:rsidR="00093F59" w:rsidRPr="00AD6328" w:rsidRDefault="00093F59" w:rsidP="00093F59">
            <w:pPr>
              <w:rPr>
                <w:rFonts w:ascii="Times New Roman" w:hAnsi="Times New Roman" w:cs="Times New Roman"/>
                <w:i/>
                <w:sz w:val="24"/>
                <w:szCs w:val="24"/>
              </w:rPr>
            </w:pPr>
          </w:p>
        </w:tc>
        <w:tc>
          <w:tcPr>
            <w:tcW w:w="2070" w:type="dxa"/>
          </w:tcPr>
          <w:p w14:paraId="6EE73DD8" w14:textId="1D2265BE" w:rsidR="00093F59" w:rsidRPr="00AD6328" w:rsidRDefault="00093F59" w:rsidP="00093F59">
            <w:pPr>
              <w:rPr>
                <w:rFonts w:ascii="Times New Roman" w:hAnsi="Times New Roman" w:cs="Times New Roman"/>
                <w:sz w:val="24"/>
                <w:szCs w:val="24"/>
              </w:rPr>
            </w:pPr>
          </w:p>
          <w:p w14:paraId="383D0FC8" w14:textId="2CC6873D" w:rsidR="00093F59" w:rsidRPr="00AD6328" w:rsidRDefault="00093F59" w:rsidP="00093F59">
            <w:pPr>
              <w:rPr>
                <w:rFonts w:ascii="Times New Roman" w:hAnsi="Times New Roman" w:cs="Times New Roman"/>
                <w:sz w:val="24"/>
                <w:szCs w:val="24"/>
              </w:rPr>
            </w:pPr>
          </w:p>
        </w:tc>
        <w:tc>
          <w:tcPr>
            <w:tcW w:w="2070" w:type="dxa"/>
          </w:tcPr>
          <w:p w14:paraId="19933D55" w14:textId="77777777" w:rsidR="00093F59" w:rsidRPr="00AD6328" w:rsidRDefault="00093F59" w:rsidP="00093F59">
            <w:pPr>
              <w:rPr>
                <w:rFonts w:ascii="Times New Roman" w:hAnsi="Times New Roman" w:cs="Times New Roman"/>
                <w:sz w:val="24"/>
                <w:szCs w:val="24"/>
              </w:rPr>
            </w:pPr>
          </w:p>
        </w:tc>
        <w:tc>
          <w:tcPr>
            <w:tcW w:w="1980" w:type="dxa"/>
          </w:tcPr>
          <w:p w14:paraId="40A498E8" w14:textId="77777777" w:rsidR="00093F59" w:rsidRPr="00AD6328" w:rsidRDefault="00093F59" w:rsidP="00093F59">
            <w:pPr>
              <w:rPr>
                <w:rFonts w:ascii="Times New Roman" w:hAnsi="Times New Roman" w:cs="Times New Roman"/>
                <w:sz w:val="24"/>
                <w:szCs w:val="24"/>
              </w:rPr>
            </w:pPr>
          </w:p>
        </w:tc>
        <w:tc>
          <w:tcPr>
            <w:tcW w:w="1975" w:type="dxa"/>
          </w:tcPr>
          <w:p w14:paraId="058ACA83" w14:textId="77777777" w:rsidR="00093F59" w:rsidRPr="00AD6328" w:rsidRDefault="00093F59" w:rsidP="00093F59">
            <w:pPr>
              <w:rPr>
                <w:rFonts w:ascii="Times New Roman" w:hAnsi="Times New Roman" w:cs="Times New Roman"/>
                <w:sz w:val="24"/>
                <w:szCs w:val="24"/>
              </w:rPr>
            </w:pPr>
          </w:p>
        </w:tc>
      </w:tr>
      <w:tr w:rsidR="00093F59" w:rsidRPr="00AD6328" w14:paraId="3A699BDE" w14:textId="77777777" w:rsidTr="4C12F182">
        <w:tc>
          <w:tcPr>
            <w:tcW w:w="4855" w:type="dxa"/>
          </w:tcPr>
          <w:p w14:paraId="476A7129" w14:textId="09C6BDDC"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3</w:t>
            </w:r>
          </w:p>
        </w:tc>
        <w:tc>
          <w:tcPr>
            <w:tcW w:w="2070" w:type="dxa"/>
          </w:tcPr>
          <w:p w14:paraId="6A2AAF0E" w14:textId="63290D27" w:rsidR="00093F59" w:rsidRPr="00AD6328" w:rsidRDefault="00093F59" w:rsidP="00093F59">
            <w:pPr>
              <w:rPr>
                <w:rFonts w:ascii="Times New Roman" w:hAnsi="Times New Roman" w:cs="Times New Roman"/>
                <w:sz w:val="24"/>
                <w:szCs w:val="24"/>
              </w:rPr>
            </w:pPr>
          </w:p>
          <w:p w14:paraId="598412C7" w14:textId="5840488B" w:rsidR="00093F59" w:rsidRPr="00AD6328" w:rsidRDefault="00093F59" w:rsidP="00093F59">
            <w:pPr>
              <w:rPr>
                <w:rFonts w:ascii="Times New Roman" w:hAnsi="Times New Roman" w:cs="Times New Roman"/>
                <w:sz w:val="24"/>
                <w:szCs w:val="24"/>
              </w:rPr>
            </w:pPr>
          </w:p>
        </w:tc>
        <w:tc>
          <w:tcPr>
            <w:tcW w:w="2070" w:type="dxa"/>
          </w:tcPr>
          <w:p w14:paraId="3AD130D0" w14:textId="77777777" w:rsidR="00093F59" w:rsidRPr="00AD6328" w:rsidRDefault="00093F59" w:rsidP="00093F59">
            <w:pPr>
              <w:rPr>
                <w:rFonts w:ascii="Times New Roman" w:hAnsi="Times New Roman" w:cs="Times New Roman"/>
                <w:sz w:val="24"/>
                <w:szCs w:val="24"/>
              </w:rPr>
            </w:pPr>
          </w:p>
        </w:tc>
        <w:tc>
          <w:tcPr>
            <w:tcW w:w="1980" w:type="dxa"/>
          </w:tcPr>
          <w:p w14:paraId="064A7136" w14:textId="77777777" w:rsidR="00093F59" w:rsidRPr="00AD6328" w:rsidRDefault="00093F59" w:rsidP="00093F59">
            <w:pPr>
              <w:rPr>
                <w:rFonts w:ascii="Times New Roman" w:hAnsi="Times New Roman" w:cs="Times New Roman"/>
                <w:sz w:val="24"/>
                <w:szCs w:val="24"/>
              </w:rPr>
            </w:pPr>
          </w:p>
        </w:tc>
        <w:tc>
          <w:tcPr>
            <w:tcW w:w="1975" w:type="dxa"/>
          </w:tcPr>
          <w:p w14:paraId="70E5C954" w14:textId="77777777" w:rsidR="00093F59" w:rsidRPr="00AD6328" w:rsidRDefault="00093F59" w:rsidP="00093F59">
            <w:pPr>
              <w:rPr>
                <w:rFonts w:ascii="Times New Roman" w:hAnsi="Times New Roman" w:cs="Times New Roman"/>
                <w:sz w:val="24"/>
                <w:szCs w:val="24"/>
              </w:rPr>
            </w:pPr>
          </w:p>
        </w:tc>
      </w:tr>
      <w:tr w:rsidR="00093F59" w:rsidRPr="00AD6328" w14:paraId="5BE5C9D9" w14:textId="77777777" w:rsidTr="4C12F182">
        <w:tc>
          <w:tcPr>
            <w:tcW w:w="4855" w:type="dxa"/>
          </w:tcPr>
          <w:p w14:paraId="2B0BB814" w14:textId="76E7EDFB"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4</w:t>
            </w:r>
          </w:p>
          <w:p w14:paraId="008D7356" w14:textId="0E237C04" w:rsidR="00093F59" w:rsidRPr="00AD6328" w:rsidRDefault="00093F59" w:rsidP="00093F59">
            <w:pPr>
              <w:rPr>
                <w:rFonts w:ascii="Times New Roman" w:hAnsi="Times New Roman" w:cs="Times New Roman"/>
                <w:i/>
                <w:iCs/>
                <w:sz w:val="24"/>
                <w:szCs w:val="24"/>
              </w:rPr>
            </w:pPr>
          </w:p>
        </w:tc>
        <w:tc>
          <w:tcPr>
            <w:tcW w:w="2070" w:type="dxa"/>
          </w:tcPr>
          <w:p w14:paraId="4D8E5BFE" w14:textId="77777777" w:rsidR="00093F59" w:rsidRPr="00AD6328" w:rsidRDefault="00093F59" w:rsidP="00093F59">
            <w:pPr>
              <w:rPr>
                <w:rFonts w:ascii="Times New Roman" w:hAnsi="Times New Roman" w:cs="Times New Roman"/>
                <w:sz w:val="24"/>
                <w:szCs w:val="24"/>
              </w:rPr>
            </w:pPr>
          </w:p>
        </w:tc>
        <w:tc>
          <w:tcPr>
            <w:tcW w:w="2070" w:type="dxa"/>
          </w:tcPr>
          <w:p w14:paraId="696C107D" w14:textId="77777777" w:rsidR="00093F59" w:rsidRPr="00AD6328" w:rsidRDefault="00093F59" w:rsidP="00093F59">
            <w:pPr>
              <w:rPr>
                <w:rFonts w:ascii="Times New Roman" w:hAnsi="Times New Roman" w:cs="Times New Roman"/>
                <w:sz w:val="24"/>
                <w:szCs w:val="24"/>
              </w:rPr>
            </w:pPr>
          </w:p>
        </w:tc>
        <w:tc>
          <w:tcPr>
            <w:tcW w:w="1980" w:type="dxa"/>
          </w:tcPr>
          <w:p w14:paraId="71C18252" w14:textId="77777777" w:rsidR="00093F59" w:rsidRPr="00AD6328" w:rsidRDefault="00093F59" w:rsidP="00093F59">
            <w:pPr>
              <w:rPr>
                <w:rFonts w:ascii="Times New Roman" w:hAnsi="Times New Roman" w:cs="Times New Roman"/>
                <w:sz w:val="24"/>
                <w:szCs w:val="24"/>
              </w:rPr>
            </w:pPr>
          </w:p>
        </w:tc>
        <w:tc>
          <w:tcPr>
            <w:tcW w:w="1975" w:type="dxa"/>
          </w:tcPr>
          <w:p w14:paraId="27B167BF" w14:textId="77777777" w:rsidR="00093F59" w:rsidRPr="00AD6328" w:rsidRDefault="00093F59" w:rsidP="00093F59">
            <w:pPr>
              <w:rPr>
                <w:rFonts w:ascii="Times New Roman" w:hAnsi="Times New Roman" w:cs="Times New Roman"/>
                <w:sz w:val="24"/>
                <w:szCs w:val="24"/>
              </w:rPr>
            </w:pPr>
          </w:p>
        </w:tc>
      </w:tr>
      <w:tr w:rsidR="00093F59" w:rsidRPr="00AD6328" w14:paraId="7C4F3B8A" w14:textId="77777777" w:rsidTr="4C12F182">
        <w:tc>
          <w:tcPr>
            <w:tcW w:w="4855" w:type="dxa"/>
          </w:tcPr>
          <w:p w14:paraId="197D8444" w14:textId="150FC068"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5</w:t>
            </w:r>
          </w:p>
        </w:tc>
        <w:tc>
          <w:tcPr>
            <w:tcW w:w="2070" w:type="dxa"/>
          </w:tcPr>
          <w:p w14:paraId="469962E2" w14:textId="0868328C" w:rsidR="00093F59" w:rsidRPr="00AD6328" w:rsidRDefault="00093F59" w:rsidP="00093F59">
            <w:pPr>
              <w:rPr>
                <w:rFonts w:ascii="Times New Roman" w:hAnsi="Times New Roman" w:cs="Times New Roman"/>
                <w:sz w:val="24"/>
                <w:szCs w:val="24"/>
              </w:rPr>
            </w:pPr>
          </w:p>
          <w:p w14:paraId="7F47F6E5" w14:textId="145A95C6" w:rsidR="00093F59" w:rsidRPr="00AD6328" w:rsidRDefault="00093F59" w:rsidP="00093F59">
            <w:pPr>
              <w:rPr>
                <w:rFonts w:ascii="Times New Roman" w:hAnsi="Times New Roman" w:cs="Times New Roman"/>
                <w:sz w:val="24"/>
                <w:szCs w:val="24"/>
              </w:rPr>
            </w:pPr>
          </w:p>
        </w:tc>
        <w:tc>
          <w:tcPr>
            <w:tcW w:w="2070" w:type="dxa"/>
          </w:tcPr>
          <w:p w14:paraId="06D7B95D" w14:textId="7AA91C56" w:rsidR="00093F59" w:rsidRPr="00AD6328" w:rsidRDefault="00093F59" w:rsidP="00093F59">
            <w:pPr>
              <w:rPr>
                <w:rFonts w:ascii="Times New Roman" w:hAnsi="Times New Roman" w:cs="Times New Roman"/>
                <w:sz w:val="24"/>
                <w:szCs w:val="24"/>
              </w:rPr>
            </w:pPr>
          </w:p>
        </w:tc>
        <w:tc>
          <w:tcPr>
            <w:tcW w:w="1980" w:type="dxa"/>
          </w:tcPr>
          <w:p w14:paraId="1CEED62A" w14:textId="01F29BA6" w:rsidR="00093F59" w:rsidRPr="00AD6328" w:rsidRDefault="00093F59" w:rsidP="00093F59">
            <w:pPr>
              <w:rPr>
                <w:rFonts w:ascii="Times New Roman" w:hAnsi="Times New Roman" w:cs="Times New Roman"/>
                <w:sz w:val="24"/>
                <w:szCs w:val="24"/>
              </w:rPr>
            </w:pPr>
          </w:p>
        </w:tc>
        <w:tc>
          <w:tcPr>
            <w:tcW w:w="1975" w:type="dxa"/>
          </w:tcPr>
          <w:p w14:paraId="119AD7A3" w14:textId="2F555386" w:rsidR="00093F59" w:rsidRPr="00AD6328" w:rsidRDefault="00093F59" w:rsidP="00093F59">
            <w:pPr>
              <w:rPr>
                <w:rFonts w:ascii="Times New Roman" w:hAnsi="Times New Roman" w:cs="Times New Roman"/>
                <w:sz w:val="24"/>
                <w:szCs w:val="24"/>
              </w:rPr>
            </w:pPr>
          </w:p>
        </w:tc>
      </w:tr>
      <w:tr w:rsidR="00093F59" w:rsidRPr="00AD6328" w14:paraId="750BDB24" w14:textId="77777777" w:rsidTr="4C12F182">
        <w:tc>
          <w:tcPr>
            <w:tcW w:w="12950" w:type="dxa"/>
            <w:gridSpan w:val="5"/>
            <w:shd w:val="clear" w:color="auto" w:fill="DEEAF6" w:themeFill="accent1" w:themeFillTint="33"/>
          </w:tcPr>
          <w:p w14:paraId="42383B75" w14:textId="77777777" w:rsidR="00911D63" w:rsidRDefault="00911D63" w:rsidP="00093F59">
            <w:pPr>
              <w:jc w:val="center"/>
              <w:rPr>
                <w:rFonts w:ascii="Times New Roman" w:hAnsi="Times New Roman" w:cs="Times New Roman"/>
                <w:b/>
                <w:sz w:val="24"/>
                <w:szCs w:val="24"/>
              </w:rPr>
            </w:pPr>
          </w:p>
          <w:p w14:paraId="3712BE6E" w14:textId="47EB1E4D" w:rsidR="00691D72" w:rsidRDefault="00093F59" w:rsidP="00911D63">
            <w:pPr>
              <w:jc w:val="center"/>
              <w:rPr>
                <w:rFonts w:ascii="Times New Roman" w:hAnsi="Times New Roman" w:cs="Times New Roman"/>
                <w:b/>
                <w:sz w:val="24"/>
                <w:szCs w:val="24"/>
              </w:rPr>
            </w:pPr>
            <w:r w:rsidRPr="00AD6328">
              <w:rPr>
                <w:rFonts w:ascii="Times New Roman" w:hAnsi="Times New Roman" w:cs="Times New Roman"/>
                <w:b/>
                <w:sz w:val="24"/>
                <w:szCs w:val="24"/>
              </w:rPr>
              <w:t xml:space="preserve">Recruitment and Retention </w:t>
            </w:r>
          </w:p>
          <w:p w14:paraId="1B3C5815" w14:textId="28B4194E" w:rsidR="00093F59" w:rsidRPr="00AD6328" w:rsidRDefault="00093F59" w:rsidP="00093F59">
            <w:pPr>
              <w:jc w:val="center"/>
              <w:rPr>
                <w:rFonts w:ascii="Times New Roman" w:hAnsi="Times New Roman" w:cs="Times New Roman"/>
                <w:b/>
                <w:bCs/>
                <w:sz w:val="24"/>
                <w:szCs w:val="24"/>
              </w:rPr>
            </w:pPr>
          </w:p>
        </w:tc>
      </w:tr>
      <w:tr w:rsidR="00093F59" w:rsidRPr="00AD6328" w14:paraId="31F8644D" w14:textId="77777777" w:rsidTr="4C12F182">
        <w:tc>
          <w:tcPr>
            <w:tcW w:w="4855" w:type="dxa"/>
            <w:shd w:val="clear" w:color="auto" w:fill="DEEAF6" w:themeFill="accent1" w:themeFillTint="33"/>
          </w:tcPr>
          <w:p w14:paraId="5D24DD57" w14:textId="77777777" w:rsidR="00093F59" w:rsidRDefault="00093F59" w:rsidP="00DA7EB9">
            <w:pPr>
              <w:rPr>
                <w:rFonts w:ascii="Times New Roman" w:hAnsi="Times New Roman" w:cs="Times New Roman"/>
                <w:b/>
                <w:sz w:val="24"/>
                <w:szCs w:val="24"/>
              </w:rPr>
            </w:pPr>
            <w:r w:rsidRPr="00AD6328">
              <w:rPr>
                <w:rFonts w:ascii="Times New Roman" w:hAnsi="Times New Roman" w:cs="Times New Roman"/>
                <w:b/>
                <w:sz w:val="24"/>
                <w:szCs w:val="24"/>
              </w:rPr>
              <w:t>Goal/Objective</w:t>
            </w:r>
          </w:p>
          <w:p w14:paraId="62E2F926" w14:textId="788C895F" w:rsidR="00DA7EB9" w:rsidRPr="00C317AA" w:rsidRDefault="00DA7EB9" w:rsidP="00F12297">
            <w:pPr>
              <w:rPr>
                <w:rFonts w:ascii="Times New Roman" w:hAnsi="Times New Roman" w:cs="Times New Roman"/>
                <w:bCs/>
                <w:i/>
                <w:iCs/>
                <w:sz w:val="24"/>
                <w:szCs w:val="24"/>
              </w:rPr>
            </w:pPr>
            <w:r w:rsidRPr="00C317AA">
              <w:rPr>
                <w:rFonts w:ascii="Times New Roman" w:hAnsi="Times New Roman" w:cs="Times New Roman"/>
                <w:bCs/>
                <w:i/>
                <w:iCs/>
                <w:sz w:val="24"/>
                <w:szCs w:val="24"/>
              </w:rPr>
              <w:t>Program Considerations 4 and 11 as outlined in the NOFO</w:t>
            </w:r>
          </w:p>
        </w:tc>
        <w:tc>
          <w:tcPr>
            <w:tcW w:w="8095" w:type="dxa"/>
            <w:gridSpan w:val="4"/>
            <w:shd w:val="clear" w:color="auto" w:fill="auto"/>
          </w:tcPr>
          <w:p w14:paraId="48A9BEC8" w14:textId="16EA5142" w:rsidR="00C317AA" w:rsidRPr="00C317AA" w:rsidRDefault="00064A0C" w:rsidP="00F1760B">
            <w:pPr>
              <w:pStyle w:val="ListParagraph"/>
              <w:numPr>
                <w:ilvl w:val="0"/>
                <w:numId w:val="5"/>
              </w:numPr>
              <w:rPr>
                <w:rFonts w:ascii="Times New Roman" w:hAnsi="Times New Roman" w:cs="Times New Roman"/>
                <w:b/>
                <w:sz w:val="24"/>
                <w:szCs w:val="24"/>
              </w:rPr>
            </w:pPr>
            <w:r w:rsidRPr="00F1760B">
              <w:rPr>
                <w:rFonts w:ascii="Arial" w:hAnsi="Arial" w:cs="Arial"/>
              </w:rPr>
              <w:t xml:space="preserve">Describe </w:t>
            </w:r>
            <w:r w:rsidR="003D7935" w:rsidRPr="00F1760B">
              <w:rPr>
                <w:rFonts w:ascii="Arial" w:hAnsi="Arial" w:cs="Arial"/>
              </w:rPr>
              <w:t xml:space="preserve">the activities that support </w:t>
            </w:r>
            <w:r w:rsidRPr="00F1760B">
              <w:rPr>
                <w:rFonts w:ascii="Arial" w:hAnsi="Arial" w:cs="Arial"/>
              </w:rPr>
              <w:t>a clear student recruitment strategy</w:t>
            </w:r>
            <w:r w:rsidR="00206214">
              <w:rPr>
                <w:rFonts w:ascii="Arial" w:hAnsi="Arial" w:cs="Arial"/>
              </w:rPr>
              <w:t>.</w:t>
            </w:r>
          </w:p>
          <w:p w14:paraId="17C32312" w14:textId="77777777" w:rsidR="008434BE" w:rsidRPr="008434BE" w:rsidRDefault="008434BE" w:rsidP="00F1760B">
            <w:pPr>
              <w:pStyle w:val="ListParagraph"/>
              <w:numPr>
                <w:ilvl w:val="0"/>
                <w:numId w:val="5"/>
              </w:numPr>
              <w:rPr>
                <w:rFonts w:ascii="Times New Roman" w:hAnsi="Times New Roman" w:cs="Times New Roman"/>
                <w:b/>
                <w:sz w:val="24"/>
                <w:szCs w:val="24"/>
              </w:rPr>
            </w:pPr>
            <w:r>
              <w:rPr>
                <w:rFonts w:ascii="Arial" w:hAnsi="Arial" w:cs="Arial"/>
              </w:rPr>
              <w:t xml:space="preserve">Describe the </w:t>
            </w:r>
            <w:r w:rsidR="003D7935" w:rsidRPr="00F1760B">
              <w:rPr>
                <w:rFonts w:ascii="Arial" w:hAnsi="Arial" w:cs="Arial"/>
              </w:rPr>
              <w:t xml:space="preserve">activities that </w:t>
            </w:r>
            <w:r>
              <w:rPr>
                <w:rFonts w:ascii="Arial" w:hAnsi="Arial" w:cs="Arial"/>
              </w:rPr>
              <w:t xml:space="preserve">will </w:t>
            </w:r>
            <w:r w:rsidR="003D7935" w:rsidRPr="00F1760B">
              <w:rPr>
                <w:rFonts w:ascii="Arial" w:hAnsi="Arial" w:cs="Arial"/>
              </w:rPr>
              <w:t>support coordination with WIOA Core Partners.</w:t>
            </w:r>
            <w:r w:rsidR="00B8579D" w:rsidRPr="00F1760B">
              <w:rPr>
                <w:rFonts w:ascii="Arial" w:hAnsi="Arial" w:cs="Arial"/>
              </w:rPr>
              <w:t xml:space="preserve"> </w:t>
            </w:r>
          </w:p>
          <w:p w14:paraId="387D176C" w14:textId="7560E2A7" w:rsidR="00093F59" w:rsidRPr="00F1760B" w:rsidRDefault="008434BE" w:rsidP="00F1760B">
            <w:pPr>
              <w:pStyle w:val="ListParagraph"/>
              <w:numPr>
                <w:ilvl w:val="0"/>
                <w:numId w:val="5"/>
              </w:numPr>
              <w:rPr>
                <w:rFonts w:ascii="Times New Roman" w:hAnsi="Times New Roman" w:cs="Times New Roman"/>
                <w:b/>
                <w:sz w:val="24"/>
                <w:szCs w:val="24"/>
              </w:rPr>
            </w:pPr>
            <w:r>
              <w:rPr>
                <w:rFonts w:ascii="Arial" w:hAnsi="Arial" w:cs="Arial"/>
              </w:rPr>
              <w:t xml:space="preserve">Identify retention </w:t>
            </w:r>
            <w:r w:rsidR="00B8579D" w:rsidRPr="00F1760B">
              <w:rPr>
                <w:rFonts w:ascii="Arial" w:hAnsi="Arial" w:cs="Arial"/>
              </w:rPr>
              <w:t xml:space="preserve">activities </w:t>
            </w:r>
          </w:p>
        </w:tc>
      </w:tr>
      <w:tr w:rsidR="00093F59" w:rsidRPr="00AD6328" w14:paraId="71817E90" w14:textId="77777777" w:rsidTr="4C12F182">
        <w:tc>
          <w:tcPr>
            <w:tcW w:w="4855" w:type="dxa"/>
            <w:shd w:val="clear" w:color="auto" w:fill="EDEDED" w:themeFill="accent3" w:themeFillTint="33"/>
          </w:tcPr>
          <w:p w14:paraId="212C9E30"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Key Activities</w:t>
            </w:r>
          </w:p>
        </w:tc>
        <w:tc>
          <w:tcPr>
            <w:tcW w:w="2070" w:type="dxa"/>
            <w:shd w:val="clear" w:color="auto" w:fill="EDEDED" w:themeFill="accent3" w:themeFillTint="33"/>
          </w:tcPr>
          <w:p w14:paraId="47BD6477"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September 30</w:t>
            </w:r>
          </w:p>
        </w:tc>
        <w:tc>
          <w:tcPr>
            <w:tcW w:w="2070" w:type="dxa"/>
            <w:shd w:val="clear" w:color="auto" w:fill="EDEDED" w:themeFill="accent3" w:themeFillTint="33"/>
          </w:tcPr>
          <w:p w14:paraId="47C3F894"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December 31</w:t>
            </w:r>
          </w:p>
        </w:tc>
        <w:tc>
          <w:tcPr>
            <w:tcW w:w="1980" w:type="dxa"/>
            <w:shd w:val="clear" w:color="auto" w:fill="EDEDED" w:themeFill="accent3" w:themeFillTint="33"/>
          </w:tcPr>
          <w:p w14:paraId="44242D51"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March 30</w:t>
            </w:r>
          </w:p>
        </w:tc>
        <w:tc>
          <w:tcPr>
            <w:tcW w:w="1975" w:type="dxa"/>
            <w:shd w:val="clear" w:color="auto" w:fill="EDEDED" w:themeFill="accent3" w:themeFillTint="33"/>
          </w:tcPr>
          <w:p w14:paraId="3AEB5750"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June 30</w:t>
            </w:r>
          </w:p>
        </w:tc>
      </w:tr>
      <w:tr w:rsidR="00093F59" w:rsidRPr="00AD6328" w14:paraId="76598946" w14:textId="77777777" w:rsidTr="4C12F182">
        <w:tc>
          <w:tcPr>
            <w:tcW w:w="4855" w:type="dxa"/>
          </w:tcPr>
          <w:p w14:paraId="0FE146BD" w14:textId="4A1C9CA2" w:rsidR="00093F59" w:rsidRPr="00AD6328" w:rsidRDefault="008434BE" w:rsidP="00093F59">
            <w:pPr>
              <w:rPr>
                <w:rFonts w:ascii="Times New Roman" w:hAnsi="Times New Roman" w:cs="Times New Roman"/>
                <w:i/>
                <w:sz w:val="24"/>
                <w:szCs w:val="24"/>
              </w:rPr>
            </w:pPr>
            <w:r>
              <w:rPr>
                <w:rFonts w:ascii="Times New Roman" w:hAnsi="Times New Roman" w:cs="Times New Roman"/>
                <w:i/>
                <w:sz w:val="24"/>
                <w:szCs w:val="24"/>
              </w:rPr>
              <w:t xml:space="preserve">Example: </w:t>
            </w:r>
            <w:r w:rsidR="00206214">
              <w:rPr>
                <w:rFonts w:ascii="Times New Roman" w:hAnsi="Times New Roman" w:cs="Times New Roman"/>
                <w:i/>
                <w:sz w:val="24"/>
                <w:szCs w:val="24"/>
              </w:rPr>
              <w:t>Recruit and retain (number) of adult education participants.</w:t>
            </w:r>
          </w:p>
        </w:tc>
        <w:tc>
          <w:tcPr>
            <w:tcW w:w="2070" w:type="dxa"/>
          </w:tcPr>
          <w:p w14:paraId="15D57FAE" w14:textId="77777777" w:rsidR="00093F59" w:rsidRDefault="00265EC7" w:rsidP="00093F59">
            <w:pPr>
              <w:rPr>
                <w:rFonts w:ascii="Times New Roman" w:hAnsi="Times New Roman" w:cs="Times New Roman"/>
                <w:i/>
                <w:iCs/>
                <w:sz w:val="24"/>
                <w:szCs w:val="24"/>
              </w:rPr>
            </w:pPr>
            <w:r>
              <w:rPr>
                <w:rFonts w:ascii="Times New Roman" w:hAnsi="Times New Roman" w:cs="Times New Roman"/>
                <w:i/>
                <w:iCs/>
                <w:sz w:val="24"/>
                <w:szCs w:val="24"/>
              </w:rPr>
              <w:t xml:space="preserve">The AEL division will work with the </w:t>
            </w:r>
            <w:r>
              <w:rPr>
                <w:rFonts w:ascii="Times New Roman" w:hAnsi="Times New Roman" w:cs="Times New Roman"/>
                <w:i/>
                <w:iCs/>
                <w:sz w:val="24"/>
                <w:szCs w:val="24"/>
              </w:rPr>
              <w:lastRenderedPageBreak/>
              <w:t xml:space="preserve">institution’s marketing division to </w:t>
            </w:r>
            <w:r w:rsidR="00576739">
              <w:rPr>
                <w:rFonts w:ascii="Times New Roman" w:hAnsi="Times New Roman" w:cs="Times New Roman"/>
                <w:i/>
                <w:iCs/>
                <w:sz w:val="24"/>
                <w:szCs w:val="24"/>
              </w:rPr>
              <w:t xml:space="preserve">plan the quarterly digital media campaign using </w:t>
            </w:r>
            <w:r>
              <w:rPr>
                <w:rFonts w:ascii="Times New Roman" w:hAnsi="Times New Roman" w:cs="Times New Roman"/>
                <w:i/>
                <w:iCs/>
                <w:sz w:val="24"/>
                <w:szCs w:val="24"/>
              </w:rPr>
              <w:t xml:space="preserve">the AEL marketing campaign </w:t>
            </w:r>
            <w:proofErr w:type="gramStart"/>
            <w:r>
              <w:rPr>
                <w:rFonts w:ascii="Times New Roman" w:hAnsi="Times New Roman" w:cs="Times New Roman"/>
                <w:i/>
                <w:iCs/>
                <w:sz w:val="24"/>
                <w:szCs w:val="24"/>
              </w:rPr>
              <w:t>resources</w:t>
            </w:r>
            <w:proofErr w:type="gramEnd"/>
            <w:r w:rsidR="00CE40F6">
              <w:rPr>
                <w:rFonts w:ascii="Times New Roman" w:hAnsi="Times New Roman" w:cs="Times New Roman"/>
                <w:i/>
                <w:iCs/>
                <w:sz w:val="24"/>
                <w:szCs w:val="24"/>
              </w:rPr>
              <w:t xml:space="preserve"> </w:t>
            </w:r>
          </w:p>
          <w:p w14:paraId="3CD42452" w14:textId="77777777" w:rsidR="00CE40F6" w:rsidRDefault="00CE40F6" w:rsidP="00093F59">
            <w:pPr>
              <w:rPr>
                <w:rFonts w:ascii="Times New Roman" w:hAnsi="Times New Roman" w:cs="Times New Roman"/>
                <w:i/>
                <w:iCs/>
                <w:sz w:val="24"/>
                <w:szCs w:val="24"/>
              </w:rPr>
            </w:pPr>
          </w:p>
          <w:p w14:paraId="50636DD7" w14:textId="253D742D" w:rsidR="00CE40F6" w:rsidRPr="00265EC7" w:rsidRDefault="00CE40F6" w:rsidP="00093F59">
            <w:pPr>
              <w:rPr>
                <w:rFonts w:ascii="Times New Roman" w:hAnsi="Times New Roman" w:cs="Times New Roman"/>
                <w:i/>
                <w:iCs/>
                <w:sz w:val="24"/>
                <w:szCs w:val="24"/>
              </w:rPr>
            </w:pPr>
            <w:r>
              <w:rPr>
                <w:rFonts w:ascii="Times New Roman" w:hAnsi="Times New Roman" w:cs="Times New Roman"/>
                <w:i/>
                <w:iCs/>
                <w:sz w:val="24"/>
                <w:szCs w:val="24"/>
              </w:rPr>
              <w:t xml:space="preserve">The AEL division meet with core WIOA partners to strengthen the referral process. </w:t>
            </w:r>
          </w:p>
        </w:tc>
        <w:tc>
          <w:tcPr>
            <w:tcW w:w="2070" w:type="dxa"/>
          </w:tcPr>
          <w:p w14:paraId="47BD7048" w14:textId="32F29DA7" w:rsidR="00093F59" w:rsidRPr="00AD6328" w:rsidRDefault="00093F59" w:rsidP="00093F59">
            <w:pPr>
              <w:rPr>
                <w:rFonts w:ascii="Times New Roman" w:hAnsi="Times New Roman" w:cs="Times New Roman"/>
                <w:sz w:val="24"/>
                <w:szCs w:val="24"/>
              </w:rPr>
            </w:pPr>
          </w:p>
          <w:p w14:paraId="1179BF41" w14:textId="2F8CBA3B" w:rsidR="00093F59" w:rsidRPr="00AD6328" w:rsidRDefault="00093F59" w:rsidP="00093F59">
            <w:pPr>
              <w:rPr>
                <w:rFonts w:ascii="Times New Roman" w:hAnsi="Times New Roman" w:cs="Times New Roman"/>
                <w:sz w:val="24"/>
                <w:szCs w:val="24"/>
              </w:rPr>
            </w:pPr>
          </w:p>
        </w:tc>
        <w:tc>
          <w:tcPr>
            <w:tcW w:w="1980" w:type="dxa"/>
          </w:tcPr>
          <w:p w14:paraId="06AAD48B" w14:textId="701CB6B4" w:rsidR="00093F59" w:rsidRPr="00AD6328" w:rsidRDefault="00093F59" w:rsidP="00093F59">
            <w:pPr>
              <w:rPr>
                <w:rFonts w:ascii="Times New Roman" w:hAnsi="Times New Roman" w:cs="Times New Roman"/>
                <w:sz w:val="24"/>
                <w:szCs w:val="24"/>
              </w:rPr>
            </w:pPr>
          </w:p>
        </w:tc>
        <w:tc>
          <w:tcPr>
            <w:tcW w:w="1975" w:type="dxa"/>
          </w:tcPr>
          <w:p w14:paraId="62A88740" w14:textId="25BCC3B9" w:rsidR="00093F59" w:rsidRPr="00AD6328" w:rsidRDefault="00093F59" w:rsidP="00093F59">
            <w:pPr>
              <w:rPr>
                <w:rFonts w:ascii="Times New Roman" w:hAnsi="Times New Roman" w:cs="Times New Roman"/>
                <w:sz w:val="24"/>
                <w:szCs w:val="24"/>
              </w:rPr>
            </w:pPr>
          </w:p>
        </w:tc>
      </w:tr>
      <w:tr w:rsidR="008434BE" w:rsidRPr="00AD6328" w14:paraId="69BB1D90" w14:textId="77777777" w:rsidTr="4C12F182">
        <w:tc>
          <w:tcPr>
            <w:tcW w:w="4855" w:type="dxa"/>
          </w:tcPr>
          <w:p w14:paraId="009DDB03" w14:textId="77777777" w:rsidR="008434BE" w:rsidRDefault="008434BE"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1</w:t>
            </w:r>
          </w:p>
          <w:p w14:paraId="6C4EB718" w14:textId="419EB54B" w:rsidR="00CE40F6" w:rsidRPr="00AD6328" w:rsidRDefault="00CE40F6" w:rsidP="00093F59">
            <w:pPr>
              <w:rPr>
                <w:rFonts w:ascii="Times New Roman" w:hAnsi="Times New Roman" w:cs="Times New Roman"/>
                <w:i/>
                <w:sz w:val="24"/>
                <w:szCs w:val="24"/>
              </w:rPr>
            </w:pPr>
          </w:p>
        </w:tc>
        <w:tc>
          <w:tcPr>
            <w:tcW w:w="2070" w:type="dxa"/>
          </w:tcPr>
          <w:p w14:paraId="22D2FF2B" w14:textId="77777777" w:rsidR="008434BE" w:rsidRPr="00AD6328" w:rsidRDefault="008434BE" w:rsidP="00093F59">
            <w:pPr>
              <w:rPr>
                <w:rFonts w:ascii="Times New Roman" w:hAnsi="Times New Roman" w:cs="Times New Roman"/>
                <w:sz w:val="24"/>
                <w:szCs w:val="24"/>
              </w:rPr>
            </w:pPr>
          </w:p>
        </w:tc>
        <w:tc>
          <w:tcPr>
            <w:tcW w:w="2070" w:type="dxa"/>
          </w:tcPr>
          <w:p w14:paraId="1393DA62" w14:textId="77777777" w:rsidR="008434BE" w:rsidRPr="00AD6328" w:rsidRDefault="008434BE" w:rsidP="00093F59">
            <w:pPr>
              <w:rPr>
                <w:rFonts w:ascii="Times New Roman" w:hAnsi="Times New Roman" w:cs="Times New Roman"/>
                <w:sz w:val="24"/>
                <w:szCs w:val="24"/>
              </w:rPr>
            </w:pPr>
          </w:p>
        </w:tc>
        <w:tc>
          <w:tcPr>
            <w:tcW w:w="1980" w:type="dxa"/>
          </w:tcPr>
          <w:p w14:paraId="2A2D9933" w14:textId="77777777" w:rsidR="008434BE" w:rsidRPr="00AD6328" w:rsidRDefault="008434BE" w:rsidP="00093F59">
            <w:pPr>
              <w:rPr>
                <w:rFonts w:ascii="Times New Roman" w:hAnsi="Times New Roman" w:cs="Times New Roman"/>
                <w:sz w:val="24"/>
                <w:szCs w:val="24"/>
              </w:rPr>
            </w:pPr>
          </w:p>
        </w:tc>
        <w:tc>
          <w:tcPr>
            <w:tcW w:w="1975" w:type="dxa"/>
          </w:tcPr>
          <w:p w14:paraId="325B0AD3" w14:textId="77777777" w:rsidR="008434BE" w:rsidRPr="00AD6328" w:rsidRDefault="008434BE" w:rsidP="00093F59">
            <w:pPr>
              <w:rPr>
                <w:rFonts w:ascii="Times New Roman" w:hAnsi="Times New Roman" w:cs="Times New Roman"/>
                <w:sz w:val="24"/>
                <w:szCs w:val="24"/>
              </w:rPr>
            </w:pPr>
          </w:p>
        </w:tc>
      </w:tr>
      <w:tr w:rsidR="00093F59" w:rsidRPr="00AD6328" w14:paraId="66DBA069" w14:textId="77777777" w:rsidTr="4C12F182">
        <w:tc>
          <w:tcPr>
            <w:tcW w:w="4855" w:type="dxa"/>
          </w:tcPr>
          <w:p w14:paraId="5F6AD498" w14:textId="087F2CA4"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2</w:t>
            </w:r>
          </w:p>
          <w:p w14:paraId="63F43944" w14:textId="03E92676" w:rsidR="00093F59" w:rsidRPr="00AD6328" w:rsidRDefault="00093F59" w:rsidP="00093F59">
            <w:pPr>
              <w:rPr>
                <w:rFonts w:ascii="Times New Roman" w:hAnsi="Times New Roman" w:cs="Times New Roman"/>
                <w:i/>
                <w:sz w:val="24"/>
                <w:szCs w:val="24"/>
              </w:rPr>
            </w:pPr>
          </w:p>
        </w:tc>
        <w:tc>
          <w:tcPr>
            <w:tcW w:w="2070" w:type="dxa"/>
          </w:tcPr>
          <w:p w14:paraId="2B45C2D7" w14:textId="50B03325" w:rsidR="00093F59" w:rsidRPr="00AD6328" w:rsidRDefault="00093F59" w:rsidP="00093F59">
            <w:pPr>
              <w:rPr>
                <w:rFonts w:ascii="Times New Roman" w:hAnsi="Times New Roman" w:cs="Times New Roman"/>
                <w:sz w:val="24"/>
                <w:szCs w:val="24"/>
              </w:rPr>
            </w:pPr>
          </w:p>
        </w:tc>
        <w:tc>
          <w:tcPr>
            <w:tcW w:w="2070" w:type="dxa"/>
          </w:tcPr>
          <w:p w14:paraId="4C14D464" w14:textId="1909B121" w:rsidR="00093F59" w:rsidRPr="00AD6328" w:rsidRDefault="00093F59" w:rsidP="00093F59">
            <w:pPr>
              <w:rPr>
                <w:rFonts w:ascii="Times New Roman" w:hAnsi="Times New Roman" w:cs="Times New Roman"/>
                <w:sz w:val="24"/>
                <w:szCs w:val="24"/>
              </w:rPr>
            </w:pPr>
          </w:p>
          <w:p w14:paraId="2E50837B" w14:textId="458F6684" w:rsidR="00093F59" w:rsidRPr="00AD6328" w:rsidRDefault="00093F59" w:rsidP="00093F59">
            <w:pPr>
              <w:rPr>
                <w:rFonts w:ascii="Times New Roman" w:hAnsi="Times New Roman" w:cs="Times New Roman"/>
                <w:sz w:val="24"/>
                <w:szCs w:val="24"/>
              </w:rPr>
            </w:pPr>
          </w:p>
        </w:tc>
        <w:tc>
          <w:tcPr>
            <w:tcW w:w="1980" w:type="dxa"/>
          </w:tcPr>
          <w:p w14:paraId="61D0C333" w14:textId="77777777" w:rsidR="00093F59" w:rsidRPr="00AD6328" w:rsidRDefault="00093F59" w:rsidP="00093F59">
            <w:pPr>
              <w:rPr>
                <w:rFonts w:ascii="Times New Roman" w:hAnsi="Times New Roman" w:cs="Times New Roman"/>
                <w:sz w:val="24"/>
                <w:szCs w:val="24"/>
              </w:rPr>
            </w:pPr>
          </w:p>
        </w:tc>
        <w:tc>
          <w:tcPr>
            <w:tcW w:w="1975" w:type="dxa"/>
          </w:tcPr>
          <w:p w14:paraId="20DD5A3D" w14:textId="77777777" w:rsidR="00093F59" w:rsidRPr="00AD6328" w:rsidRDefault="00093F59" w:rsidP="00093F59">
            <w:pPr>
              <w:rPr>
                <w:rFonts w:ascii="Times New Roman" w:hAnsi="Times New Roman" w:cs="Times New Roman"/>
                <w:sz w:val="24"/>
                <w:szCs w:val="24"/>
              </w:rPr>
            </w:pPr>
          </w:p>
        </w:tc>
      </w:tr>
      <w:tr w:rsidR="00093F59" w:rsidRPr="00AD6328" w14:paraId="27764095" w14:textId="77777777" w:rsidTr="4C12F182">
        <w:tc>
          <w:tcPr>
            <w:tcW w:w="4855" w:type="dxa"/>
          </w:tcPr>
          <w:p w14:paraId="12A5DC93" w14:textId="7FC2A1D6"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3</w:t>
            </w:r>
          </w:p>
        </w:tc>
        <w:tc>
          <w:tcPr>
            <w:tcW w:w="2070" w:type="dxa"/>
          </w:tcPr>
          <w:p w14:paraId="7E45DF91" w14:textId="24DD2704" w:rsidR="00093F59" w:rsidRPr="00AD6328" w:rsidRDefault="00093F59" w:rsidP="00093F59">
            <w:pPr>
              <w:rPr>
                <w:rFonts w:ascii="Times New Roman" w:hAnsi="Times New Roman" w:cs="Times New Roman"/>
                <w:sz w:val="24"/>
                <w:szCs w:val="24"/>
              </w:rPr>
            </w:pPr>
          </w:p>
          <w:p w14:paraId="000BB39F" w14:textId="773EEF5E" w:rsidR="00093F59" w:rsidRPr="00AD6328" w:rsidRDefault="00093F59" w:rsidP="00093F59">
            <w:pPr>
              <w:rPr>
                <w:rFonts w:ascii="Times New Roman" w:hAnsi="Times New Roman" w:cs="Times New Roman"/>
                <w:sz w:val="24"/>
                <w:szCs w:val="24"/>
              </w:rPr>
            </w:pPr>
          </w:p>
        </w:tc>
        <w:tc>
          <w:tcPr>
            <w:tcW w:w="2070" w:type="dxa"/>
          </w:tcPr>
          <w:p w14:paraId="5BF6816C" w14:textId="42B086C8" w:rsidR="00093F59" w:rsidRPr="00AD6328" w:rsidRDefault="00093F59" w:rsidP="00093F59">
            <w:pPr>
              <w:rPr>
                <w:rFonts w:ascii="Times New Roman" w:hAnsi="Times New Roman" w:cs="Times New Roman"/>
                <w:sz w:val="24"/>
                <w:szCs w:val="24"/>
              </w:rPr>
            </w:pPr>
          </w:p>
        </w:tc>
        <w:tc>
          <w:tcPr>
            <w:tcW w:w="1980" w:type="dxa"/>
          </w:tcPr>
          <w:p w14:paraId="1AD001F3" w14:textId="3D253415" w:rsidR="00093F59" w:rsidRPr="00AD6328" w:rsidRDefault="00093F59" w:rsidP="00093F59">
            <w:pPr>
              <w:rPr>
                <w:rFonts w:ascii="Times New Roman" w:hAnsi="Times New Roman" w:cs="Times New Roman"/>
                <w:sz w:val="24"/>
                <w:szCs w:val="24"/>
              </w:rPr>
            </w:pPr>
          </w:p>
        </w:tc>
        <w:tc>
          <w:tcPr>
            <w:tcW w:w="1975" w:type="dxa"/>
          </w:tcPr>
          <w:p w14:paraId="38E7961A" w14:textId="6CFD29AF" w:rsidR="00093F59" w:rsidRPr="00AD6328" w:rsidRDefault="00093F59" w:rsidP="00093F59">
            <w:pPr>
              <w:rPr>
                <w:rFonts w:ascii="Times New Roman" w:hAnsi="Times New Roman" w:cs="Times New Roman"/>
                <w:sz w:val="24"/>
                <w:szCs w:val="24"/>
              </w:rPr>
            </w:pPr>
          </w:p>
        </w:tc>
      </w:tr>
      <w:tr w:rsidR="00093F59" w:rsidRPr="00AD6328" w14:paraId="45F4AB60" w14:textId="77777777" w:rsidTr="4C12F182">
        <w:tc>
          <w:tcPr>
            <w:tcW w:w="4855" w:type="dxa"/>
          </w:tcPr>
          <w:p w14:paraId="0678ACA0" w14:textId="68C7886C"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4</w:t>
            </w:r>
          </w:p>
          <w:p w14:paraId="7E98657F" w14:textId="22752255" w:rsidR="00093F59" w:rsidRPr="00AD6328" w:rsidRDefault="00093F59" w:rsidP="00093F59">
            <w:pPr>
              <w:rPr>
                <w:rFonts w:ascii="Times New Roman" w:hAnsi="Times New Roman" w:cs="Times New Roman"/>
                <w:i/>
                <w:sz w:val="24"/>
                <w:szCs w:val="24"/>
              </w:rPr>
            </w:pPr>
          </w:p>
        </w:tc>
        <w:tc>
          <w:tcPr>
            <w:tcW w:w="2070" w:type="dxa"/>
          </w:tcPr>
          <w:p w14:paraId="3A7DC45A" w14:textId="391D7569" w:rsidR="00093F59" w:rsidRPr="00AD6328" w:rsidRDefault="00093F59" w:rsidP="00093F59">
            <w:pPr>
              <w:rPr>
                <w:rFonts w:ascii="Times New Roman" w:hAnsi="Times New Roman" w:cs="Times New Roman"/>
                <w:sz w:val="24"/>
                <w:szCs w:val="24"/>
              </w:rPr>
            </w:pPr>
          </w:p>
          <w:p w14:paraId="377AC361" w14:textId="37CE7A24" w:rsidR="00093F59" w:rsidRPr="00AD6328" w:rsidRDefault="00093F59" w:rsidP="00093F59">
            <w:pPr>
              <w:rPr>
                <w:rFonts w:ascii="Times New Roman" w:hAnsi="Times New Roman" w:cs="Times New Roman"/>
                <w:sz w:val="24"/>
                <w:szCs w:val="24"/>
              </w:rPr>
            </w:pPr>
          </w:p>
        </w:tc>
        <w:tc>
          <w:tcPr>
            <w:tcW w:w="2070" w:type="dxa"/>
          </w:tcPr>
          <w:p w14:paraId="7BA63F05" w14:textId="77777777" w:rsidR="00093F59" w:rsidRPr="00AD6328" w:rsidRDefault="00093F59" w:rsidP="00093F59">
            <w:pPr>
              <w:rPr>
                <w:rFonts w:ascii="Times New Roman" w:hAnsi="Times New Roman" w:cs="Times New Roman"/>
                <w:sz w:val="24"/>
                <w:szCs w:val="24"/>
              </w:rPr>
            </w:pPr>
          </w:p>
        </w:tc>
        <w:tc>
          <w:tcPr>
            <w:tcW w:w="1980" w:type="dxa"/>
          </w:tcPr>
          <w:p w14:paraId="33CC9A67" w14:textId="77777777" w:rsidR="00093F59" w:rsidRPr="00AD6328" w:rsidRDefault="00093F59" w:rsidP="00093F59">
            <w:pPr>
              <w:rPr>
                <w:rFonts w:ascii="Times New Roman" w:hAnsi="Times New Roman" w:cs="Times New Roman"/>
                <w:sz w:val="24"/>
                <w:szCs w:val="24"/>
              </w:rPr>
            </w:pPr>
          </w:p>
        </w:tc>
        <w:tc>
          <w:tcPr>
            <w:tcW w:w="1975" w:type="dxa"/>
          </w:tcPr>
          <w:p w14:paraId="4B4C375C" w14:textId="77777777" w:rsidR="00093F59" w:rsidRPr="00AD6328" w:rsidRDefault="00093F59" w:rsidP="00093F59">
            <w:pPr>
              <w:rPr>
                <w:rFonts w:ascii="Times New Roman" w:hAnsi="Times New Roman" w:cs="Times New Roman"/>
                <w:sz w:val="24"/>
                <w:szCs w:val="24"/>
              </w:rPr>
            </w:pPr>
          </w:p>
        </w:tc>
      </w:tr>
      <w:tr w:rsidR="00093F59" w:rsidRPr="00AD6328" w14:paraId="014B47D3" w14:textId="77777777" w:rsidTr="4C12F182">
        <w:tc>
          <w:tcPr>
            <w:tcW w:w="4855" w:type="dxa"/>
          </w:tcPr>
          <w:p w14:paraId="565F4B61" w14:textId="49C996D6"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5</w:t>
            </w:r>
          </w:p>
        </w:tc>
        <w:tc>
          <w:tcPr>
            <w:tcW w:w="2070" w:type="dxa"/>
          </w:tcPr>
          <w:p w14:paraId="4AB960C4" w14:textId="4791F785" w:rsidR="00093F59" w:rsidRPr="00AD6328" w:rsidRDefault="00093F59" w:rsidP="00093F59">
            <w:pPr>
              <w:rPr>
                <w:rFonts w:ascii="Times New Roman" w:hAnsi="Times New Roman" w:cs="Times New Roman"/>
                <w:sz w:val="24"/>
                <w:szCs w:val="24"/>
              </w:rPr>
            </w:pPr>
          </w:p>
          <w:p w14:paraId="20DBA959" w14:textId="7761CE5D" w:rsidR="00093F59" w:rsidRPr="00AD6328" w:rsidRDefault="00093F59" w:rsidP="00093F59">
            <w:pPr>
              <w:rPr>
                <w:rFonts w:ascii="Times New Roman" w:hAnsi="Times New Roman" w:cs="Times New Roman"/>
                <w:sz w:val="24"/>
                <w:szCs w:val="24"/>
              </w:rPr>
            </w:pPr>
          </w:p>
        </w:tc>
        <w:tc>
          <w:tcPr>
            <w:tcW w:w="2070" w:type="dxa"/>
          </w:tcPr>
          <w:p w14:paraId="25FC7E65" w14:textId="50D0FF3F" w:rsidR="00093F59" w:rsidRPr="00AD6328" w:rsidRDefault="00093F59" w:rsidP="00093F59">
            <w:pPr>
              <w:rPr>
                <w:rFonts w:ascii="Times New Roman" w:hAnsi="Times New Roman" w:cs="Times New Roman"/>
                <w:sz w:val="24"/>
                <w:szCs w:val="24"/>
              </w:rPr>
            </w:pPr>
          </w:p>
        </w:tc>
        <w:tc>
          <w:tcPr>
            <w:tcW w:w="1980" w:type="dxa"/>
          </w:tcPr>
          <w:p w14:paraId="6289B1F8" w14:textId="120B5325" w:rsidR="00093F59" w:rsidRPr="00AD6328" w:rsidRDefault="00093F59" w:rsidP="00093F59">
            <w:pPr>
              <w:rPr>
                <w:rFonts w:ascii="Times New Roman" w:hAnsi="Times New Roman" w:cs="Times New Roman"/>
                <w:sz w:val="24"/>
                <w:szCs w:val="24"/>
              </w:rPr>
            </w:pPr>
          </w:p>
        </w:tc>
        <w:tc>
          <w:tcPr>
            <w:tcW w:w="1975" w:type="dxa"/>
          </w:tcPr>
          <w:p w14:paraId="577D69A8" w14:textId="62072C29" w:rsidR="00093F59" w:rsidRPr="00AD6328" w:rsidRDefault="00093F59" w:rsidP="00093F59">
            <w:pPr>
              <w:rPr>
                <w:rFonts w:ascii="Times New Roman" w:hAnsi="Times New Roman" w:cs="Times New Roman"/>
                <w:sz w:val="24"/>
                <w:szCs w:val="24"/>
              </w:rPr>
            </w:pPr>
          </w:p>
        </w:tc>
      </w:tr>
      <w:tr w:rsidR="00093F59" w:rsidRPr="00AD6328" w14:paraId="2C8280BD" w14:textId="77777777" w:rsidTr="4C12F182">
        <w:tc>
          <w:tcPr>
            <w:tcW w:w="4855" w:type="dxa"/>
          </w:tcPr>
          <w:p w14:paraId="2929978C" w14:textId="55AC7665"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6</w:t>
            </w:r>
          </w:p>
          <w:p w14:paraId="400F0B72" w14:textId="02B2E9D4" w:rsidR="00093F59" w:rsidRPr="00AD6328" w:rsidRDefault="00093F59" w:rsidP="00093F59">
            <w:pPr>
              <w:rPr>
                <w:rFonts w:ascii="Times New Roman" w:hAnsi="Times New Roman" w:cs="Times New Roman"/>
                <w:i/>
                <w:sz w:val="24"/>
                <w:szCs w:val="24"/>
              </w:rPr>
            </w:pPr>
          </w:p>
        </w:tc>
        <w:tc>
          <w:tcPr>
            <w:tcW w:w="2070" w:type="dxa"/>
          </w:tcPr>
          <w:p w14:paraId="72EA3724" w14:textId="6F221190" w:rsidR="00093F59" w:rsidRPr="00AD6328" w:rsidRDefault="00093F59" w:rsidP="00093F59">
            <w:pPr>
              <w:rPr>
                <w:rFonts w:ascii="Times New Roman" w:hAnsi="Times New Roman" w:cs="Times New Roman"/>
                <w:sz w:val="24"/>
                <w:szCs w:val="24"/>
              </w:rPr>
            </w:pPr>
          </w:p>
          <w:p w14:paraId="1C36EB2F" w14:textId="55D84DAC" w:rsidR="00093F59" w:rsidRPr="00AD6328" w:rsidRDefault="00093F59" w:rsidP="00093F59">
            <w:pPr>
              <w:rPr>
                <w:rFonts w:ascii="Times New Roman" w:hAnsi="Times New Roman" w:cs="Times New Roman"/>
                <w:sz w:val="24"/>
                <w:szCs w:val="24"/>
              </w:rPr>
            </w:pPr>
          </w:p>
        </w:tc>
        <w:tc>
          <w:tcPr>
            <w:tcW w:w="2070" w:type="dxa"/>
          </w:tcPr>
          <w:p w14:paraId="01E9360E" w14:textId="77777777" w:rsidR="00093F59" w:rsidRPr="00AD6328" w:rsidRDefault="00093F59" w:rsidP="00093F59">
            <w:pPr>
              <w:rPr>
                <w:rFonts w:ascii="Times New Roman" w:hAnsi="Times New Roman" w:cs="Times New Roman"/>
                <w:sz w:val="24"/>
                <w:szCs w:val="24"/>
              </w:rPr>
            </w:pPr>
          </w:p>
        </w:tc>
        <w:tc>
          <w:tcPr>
            <w:tcW w:w="1980" w:type="dxa"/>
          </w:tcPr>
          <w:p w14:paraId="6ACB719A" w14:textId="77777777" w:rsidR="00093F59" w:rsidRPr="00AD6328" w:rsidRDefault="00093F59" w:rsidP="00093F59">
            <w:pPr>
              <w:rPr>
                <w:rFonts w:ascii="Times New Roman" w:hAnsi="Times New Roman" w:cs="Times New Roman"/>
                <w:sz w:val="24"/>
                <w:szCs w:val="24"/>
              </w:rPr>
            </w:pPr>
          </w:p>
        </w:tc>
        <w:tc>
          <w:tcPr>
            <w:tcW w:w="1975" w:type="dxa"/>
          </w:tcPr>
          <w:p w14:paraId="19D21BD5" w14:textId="77777777" w:rsidR="00093F59" w:rsidRPr="00AD6328" w:rsidRDefault="00093F59" w:rsidP="00093F59">
            <w:pPr>
              <w:rPr>
                <w:rFonts w:ascii="Times New Roman" w:hAnsi="Times New Roman" w:cs="Times New Roman"/>
                <w:sz w:val="24"/>
                <w:szCs w:val="24"/>
              </w:rPr>
            </w:pPr>
          </w:p>
        </w:tc>
      </w:tr>
      <w:tr w:rsidR="00093F59" w:rsidRPr="00AD6328" w14:paraId="5E0CB945" w14:textId="77777777" w:rsidTr="4C12F182">
        <w:tc>
          <w:tcPr>
            <w:tcW w:w="12950" w:type="dxa"/>
            <w:gridSpan w:val="5"/>
            <w:shd w:val="clear" w:color="auto" w:fill="DEEAF6" w:themeFill="accent1" w:themeFillTint="33"/>
          </w:tcPr>
          <w:p w14:paraId="43AA26D9" w14:textId="77777777" w:rsidR="00093F59" w:rsidRPr="00CE40F6" w:rsidRDefault="00093F59" w:rsidP="00093F59">
            <w:pPr>
              <w:jc w:val="center"/>
              <w:rPr>
                <w:rFonts w:ascii="Times New Roman" w:hAnsi="Times New Roman" w:cs="Times New Roman"/>
                <w:b/>
                <w:bCs/>
                <w:sz w:val="24"/>
                <w:szCs w:val="24"/>
              </w:rPr>
            </w:pPr>
          </w:p>
          <w:p w14:paraId="2A1189EE" w14:textId="07CB11F8" w:rsidR="00093F59" w:rsidRPr="00CE40F6" w:rsidRDefault="00093F59" w:rsidP="00093F59">
            <w:pPr>
              <w:jc w:val="center"/>
              <w:rPr>
                <w:rFonts w:ascii="Times New Roman" w:hAnsi="Times New Roman" w:cs="Times New Roman"/>
                <w:b/>
                <w:bCs/>
                <w:sz w:val="24"/>
                <w:szCs w:val="24"/>
              </w:rPr>
            </w:pPr>
            <w:r w:rsidRPr="00CE40F6">
              <w:rPr>
                <w:rFonts w:ascii="Times New Roman" w:hAnsi="Times New Roman" w:cs="Times New Roman"/>
                <w:b/>
                <w:bCs/>
                <w:sz w:val="24"/>
                <w:szCs w:val="24"/>
              </w:rPr>
              <w:t>Workforce Preparation</w:t>
            </w:r>
            <w:r w:rsidR="003B5DF7" w:rsidRPr="00CE40F6">
              <w:rPr>
                <w:rFonts w:ascii="Times New Roman" w:hAnsi="Times New Roman" w:cs="Times New Roman"/>
                <w:b/>
                <w:bCs/>
                <w:sz w:val="24"/>
                <w:szCs w:val="24"/>
              </w:rPr>
              <w:t>.</w:t>
            </w:r>
            <w:r w:rsidRPr="00CE40F6">
              <w:rPr>
                <w:rFonts w:ascii="Times New Roman" w:hAnsi="Times New Roman" w:cs="Times New Roman"/>
                <w:b/>
                <w:bCs/>
                <w:sz w:val="24"/>
                <w:szCs w:val="24"/>
              </w:rPr>
              <w:t xml:space="preserve"> Bridge, and Workforce Training /ICAPS Program </w:t>
            </w:r>
          </w:p>
          <w:p w14:paraId="25919BA4" w14:textId="6762111E" w:rsidR="00093F59" w:rsidRPr="00CE40F6" w:rsidRDefault="00093F59" w:rsidP="00DA7EB9">
            <w:pPr>
              <w:jc w:val="center"/>
              <w:rPr>
                <w:rFonts w:ascii="Times New Roman" w:hAnsi="Times New Roman" w:cs="Times New Roman"/>
                <w:b/>
                <w:bCs/>
                <w:sz w:val="24"/>
                <w:szCs w:val="24"/>
              </w:rPr>
            </w:pPr>
          </w:p>
        </w:tc>
      </w:tr>
      <w:tr w:rsidR="00093F59" w:rsidRPr="00AD6328" w14:paraId="654C592C" w14:textId="77777777" w:rsidTr="4C12F182">
        <w:tc>
          <w:tcPr>
            <w:tcW w:w="4855" w:type="dxa"/>
            <w:shd w:val="clear" w:color="auto" w:fill="DEEAF6" w:themeFill="accent1" w:themeFillTint="33"/>
          </w:tcPr>
          <w:p w14:paraId="671D3AC3" w14:textId="77777777" w:rsidR="00093F59" w:rsidRDefault="00093F59" w:rsidP="00DA7EB9">
            <w:pPr>
              <w:rPr>
                <w:rFonts w:ascii="Times New Roman" w:hAnsi="Times New Roman" w:cs="Times New Roman"/>
                <w:b/>
                <w:sz w:val="24"/>
                <w:szCs w:val="24"/>
              </w:rPr>
            </w:pPr>
            <w:r w:rsidRPr="00AD6328">
              <w:rPr>
                <w:rFonts w:ascii="Times New Roman" w:hAnsi="Times New Roman" w:cs="Times New Roman"/>
                <w:b/>
                <w:sz w:val="24"/>
                <w:szCs w:val="24"/>
              </w:rPr>
              <w:t>Goal/Objective</w:t>
            </w:r>
          </w:p>
          <w:p w14:paraId="501F0A90" w14:textId="77777777" w:rsidR="00DA7EB9" w:rsidRPr="00AB155B" w:rsidRDefault="00DA7EB9" w:rsidP="00F12297">
            <w:pPr>
              <w:rPr>
                <w:rFonts w:ascii="Times New Roman" w:hAnsi="Times New Roman" w:cs="Times New Roman"/>
                <w:i/>
                <w:iCs/>
                <w:sz w:val="24"/>
                <w:szCs w:val="24"/>
              </w:rPr>
            </w:pPr>
            <w:r w:rsidRPr="00AB155B">
              <w:rPr>
                <w:rFonts w:ascii="Times New Roman" w:hAnsi="Times New Roman" w:cs="Times New Roman"/>
                <w:i/>
                <w:iCs/>
                <w:sz w:val="24"/>
                <w:szCs w:val="24"/>
              </w:rPr>
              <w:t xml:space="preserve">Program Consideration 4 and 8 as outlined in the </w:t>
            </w:r>
            <w:proofErr w:type="gramStart"/>
            <w:r w:rsidRPr="00AB155B">
              <w:rPr>
                <w:rFonts w:ascii="Times New Roman" w:hAnsi="Times New Roman" w:cs="Times New Roman"/>
                <w:i/>
                <w:iCs/>
                <w:sz w:val="24"/>
                <w:szCs w:val="24"/>
              </w:rPr>
              <w:t>NOFO</w:t>
            </w:r>
            <w:proofErr w:type="gramEnd"/>
          </w:p>
          <w:p w14:paraId="292C6BFA" w14:textId="1F99B764" w:rsidR="00DA7EB9" w:rsidRPr="00AD6328" w:rsidRDefault="00DA7EB9" w:rsidP="00F12297">
            <w:pPr>
              <w:rPr>
                <w:rFonts w:ascii="Times New Roman" w:hAnsi="Times New Roman" w:cs="Times New Roman"/>
                <w:b/>
                <w:sz w:val="24"/>
                <w:szCs w:val="24"/>
              </w:rPr>
            </w:pPr>
          </w:p>
        </w:tc>
        <w:tc>
          <w:tcPr>
            <w:tcW w:w="8095" w:type="dxa"/>
            <w:gridSpan w:val="4"/>
            <w:shd w:val="clear" w:color="auto" w:fill="auto"/>
          </w:tcPr>
          <w:p w14:paraId="5E4292F2" w14:textId="77777777" w:rsidR="00942E96" w:rsidRDefault="00305805" w:rsidP="00AB155B">
            <w:pPr>
              <w:pStyle w:val="Default"/>
              <w:numPr>
                <w:ilvl w:val="0"/>
                <w:numId w:val="6"/>
              </w:numPr>
              <w:rPr>
                <w:rFonts w:ascii="Arial" w:hAnsi="Arial" w:cs="Arial"/>
                <w:color w:val="auto"/>
              </w:rPr>
            </w:pPr>
            <w:r w:rsidRPr="00387C00">
              <w:rPr>
                <w:rFonts w:ascii="Arial" w:hAnsi="Arial" w:cs="Arial"/>
                <w:color w:val="auto"/>
              </w:rPr>
              <w:lastRenderedPageBreak/>
              <w:t xml:space="preserve">Describe </w:t>
            </w:r>
            <w:r w:rsidR="00FA05B1">
              <w:rPr>
                <w:rFonts w:ascii="Arial" w:hAnsi="Arial" w:cs="Arial"/>
                <w:color w:val="auto"/>
              </w:rPr>
              <w:t>the activities that will be implemented to</w:t>
            </w:r>
            <w:r w:rsidRPr="00387C00">
              <w:rPr>
                <w:rFonts w:ascii="Arial" w:hAnsi="Arial" w:cs="Arial"/>
                <w:color w:val="auto"/>
              </w:rPr>
              <w:t xml:space="preserve"> identify the career cluster</w:t>
            </w:r>
            <w:r w:rsidR="00FA05B1">
              <w:rPr>
                <w:rFonts w:ascii="Arial" w:hAnsi="Arial" w:cs="Arial"/>
                <w:color w:val="auto"/>
              </w:rPr>
              <w:t xml:space="preserve"> </w:t>
            </w:r>
            <w:r w:rsidRPr="00387C00">
              <w:rPr>
                <w:rFonts w:ascii="Arial" w:hAnsi="Arial" w:cs="Arial"/>
                <w:color w:val="auto"/>
              </w:rPr>
              <w:t xml:space="preserve">needed in your area based on data from </w:t>
            </w:r>
            <w:r w:rsidR="00D85936">
              <w:rPr>
                <w:rFonts w:ascii="Arial" w:hAnsi="Arial" w:cs="Arial"/>
                <w:color w:val="auto"/>
              </w:rPr>
              <w:t xml:space="preserve">your local area plans. </w:t>
            </w:r>
          </w:p>
          <w:p w14:paraId="3E57A20D" w14:textId="77777777" w:rsidR="00942E96" w:rsidRDefault="00305805" w:rsidP="00AB155B">
            <w:pPr>
              <w:pStyle w:val="Default"/>
              <w:numPr>
                <w:ilvl w:val="0"/>
                <w:numId w:val="6"/>
              </w:numPr>
              <w:rPr>
                <w:rFonts w:ascii="Arial" w:hAnsi="Arial" w:cs="Arial"/>
                <w:color w:val="auto"/>
              </w:rPr>
            </w:pPr>
            <w:r w:rsidRPr="00387C00">
              <w:rPr>
                <w:rFonts w:ascii="Arial" w:hAnsi="Arial" w:cs="Arial"/>
                <w:color w:val="auto"/>
              </w:rPr>
              <w:t xml:space="preserve">Describe how </w:t>
            </w:r>
            <w:r w:rsidR="00D85936">
              <w:rPr>
                <w:rFonts w:ascii="Arial" w:hAnsi="Arial" w:cs="Arial"/>
                <w:color w:val="auto"/>
              </w:rPr>
              <w:t xml:space="preserve">you will </w:t>
            </w:r>
            <w:r w:rsidRPr="00387C00">
              <w:rPr>
                <w:rFonts w:ascii="Arial" w:hAnsi="Arial" w:cs="Arial"/>
                <w:color w:val="auto"/>
              </w:rPr>
              <w:t xml:space="preserve">offer Bridge programming to meet the needs of </w:t>
            </w:r>
            <w:r w:rsidRPr="00387C00">
              <w:rPr>
                <w:rFonts w:ascii="Arial" w:hAnsi="Arial" w:cs="Arial"/>
                <w:color w:val="auto"/>
              </w:rPr>
              <w:lastRenderedPageBreak/>
              <w:t xml:space="preserve">students and employer </w:t>
            </w:r>
            <w:proofErr w:type="gramStart"/>
            <w:r w:rsidRPr="00387C00">
              <w:rPr>
                <w:rFonts w:ascii="Arial" w:hAnsi="Arial" w:cs="Arial"/>
                <w:color w:val="auto"/>
              </w:rPr>
              <w:t>demand</w:t>
            </w:r>
            <w:proofErr w:type="gramEnd"/>
          </w:p>
          <w:p w14:paraId="7F85A931" w14:textId="76792944" w:rsidR="00093F59" w:rsidRPr="00952350" w:rsidRDefault="00942E96" w:rsidP="00AB155B">
            <w:pPr>
              <w:pStyle w:val="Default"/>
              <w:numPr>
                <w:ilvl w:val="0"/>
                <w:numId w:val="6"/>
              </w:numPr>
              <w:rPr>
                <w:rFonts w:ascii="Arial" w:hAnsi="Arial" w:cs="Arial"/>
                <w:color w:val="auto"/>
              </w:rPr>
            </w:pPr>
            <w:r>
              <w:rPr>
                <w:rFonts w:ascii="Arial" w:hAnsi="Arial" w:cs="Arial"/>
                <w:color w:val="auto"/>
              </w:rPr>
              <w:t xml:space="preserve">Discuss </w:t>
            </w:r>
            <w:r w:rsidR="00305805" w:rsidRPr="00387C00">
              <w:rPr>
                <w:rFonts w:ascii="Arial" w:hAnsi="Arial" w:cs="Arial"/>
                <w:color w:val="auto"/>
              </w:rPr>
              <w:t>how you will partner with and local workforce boards, local one</w:t>
            </w:r>
            <w:r w:rsidR="00305805">
              <w:rPr>
                <w:rFonts w:ascii="Arial" w:hAnsi="Arial" w:cs="Arial"/>
                <w:color w:val="auto"/>
              </w:rPr>
              <w:t>-</w:t>
            </w:r>
            <w:r w:rsidR="00305805" w:rsidRPr="00387C00">
              <w:rPr>
                <w:rFonts w:ascii="Arial" w:hAnsi="Arial" w:cs="Arial"/>
                <w:color w:val="auto"/>
              </w:rPr>
              <w:t>stops, and other core and/or required partners to develop or expand</w:t>
            </w:r>
            <w:r w:rsidR="00D85936">
              <w:rPr>
                <w:rFonts w:ascii="Arial" w:hAnsi="Arial" w:cs="Arial"/>
                <w:color w:val="auto"/>
              </w:rPr>
              <w:t xml:space="preserve"> Bridge and ICAPS.</w:t>
            </w:r>
          </w:p>
          <w:p w14:paraId="28371C7B" w14:textId="0F59B51C" w:rsidR="00093F59" w:rsidRPr="00AD6328" w:rsidRDefault="00093F59" w:rsidP="00093F59">
            <w:pPr>
              <w:jc w:val="center"/>
              <w:rPr>
                <w:rFonts w:ascii="Times New Roman" w:hAnsi="Times New Roman" w:cs="Times New Roman"/>
                <w:b/>
                <w:sz w:val="24"/>
                <w:szCs w:val="24"/>
              </w:rPr>
            </w:pPr>
          </w:p>
        </w:tc>
      </w:tr>
      <w:tr w:rsidR="00093F59" w:rsidRPr="00AD6328" w14:paraId="03FF50F5" w14:textId="77777777" w:rsidTr="4C12F182">
        <w:tc>
          <w:tcPr>
            <w:tcW w:w="4855" w:type="dxa"/>
            <w:shd w:val="clear" w:color="auto" w:fill="EDEDED" w:themeFill="accent3" w:themeFillTint="33"/>
          </w:tcPr>
          <w:p w14:paraId="3D05D98E"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lastRenderedPageBreak/>
              <w:t>Key Activities</w:t>
            </w:r>
          </w:p>
        </w:tc>
        <w:tc>
          <w:tcPr>
            <w:tcW w:w="2070" w:type="dxa"/>
            <w:shd w:val="clear" w:color="auto" w:fill="EDEDED" w:themeFill="accent3" w:themeFillTint="33"/>
          </w:tcPr>
          <w:p w14:paraId="2477FDFF"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September 30</w:t>
            </w:r>
          </w:p>
        </w:tc>
        <w:tc>
          <w:tcPr>
            <w:tcW w:w="2070" w:type="dxa"/>
            <w:shd w:val="clear" w:color="auto" w:fill="EDEDED" w:themeFill="accent3" w:themeFillTint="33"/>
          </w:tcPr>
          <w:p w14:paraId="2A57D836"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December 31</w:t>
            </w:r>
          </w:p>
        </w:tc>
        <w:tc>
          <w:tcPr>
            <w:tcW w:w="1980" w:type="dxa"/>
            <w:shd w:val="clear" w:color="auto" w:fill="EDEDED" w:themeFill="accent3" w:themeFillTint="33"/>
          </w:tcPr>
          <w:p w14:paraId="070E486B"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March 30</w:t>
            </w:r>
          </w:p>
        </w:tc>
        <w:tc>
          <w:tcPr>
            <w:tcW w:w="1975" w:type="dxa"/>
            <w:shd w:val="clear" w:color="auto" w:fill="EDEDED" w:themeFill="accent3" w:themeFillTint="33"/>
          </w:tcPr>
          <w:p w14:paraId="49FCD835"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June 30</w:t>
            </w:r>
          </w:p>
        </w:tc>
      </w:tr>
      <w:tr w:rsidR="00093F59" w:rsidRPr="00AD6328" w14:paraId="6A539291" w14:textId="77777777" w:rsidTr="4C12F182">
        <w:tc>
          <w:tcPr>
            <w:tcW w:w="4855" w:type="dxa"/>
          </w:tcPr>
          <w:p w14:paraId="74D18976" w14:textId="14A1EEA3" w:rsidR="00093F59" w:rsidRPr="00AD6328" w:rsidRDefault="00B84B4C" w:rsidP="00093F59">
            <w:pPr>
              <w:rPr>
                <w:rFonts w:ascii="Times New Roman" w:hAnsi="Times New Roman" w:cs="Times New Roman"/>
                <w:i/>
                <w:iCs/>
                <w:sz w:val="24"/>
                <w:szCs w:val="24"/>
              </w:rPr>
            </w:pPr>
            <w:r>
              <w:rPr>
                <w:rFonts w:ascii="Times New Roman" w:hAnsi="Times New Roman" w:cs="Times New Roman"/>
                <w:i/>
                <w:iCs/>
                <w:sz w:val="24"/>
                <w:szCs w:val="24"/>
              </w:rPr>
              <w:t xml:space="preserve">Example: </w:t>
            </w:r>
            <w:r w:rsidR="00A76EE2">
              <w:rPr>
                <w:rFonts w:ascii="Times New Roman" w:hAnsi="Times New Roman" w:cs="Times New Roman"/>
                <w:i/>
                <w:iCs/>
                <w:sz w:val="24"/>
                <w:szCs w:val="24"/>
              </w:rPr>
              <w:t xml:space="preserve">Analyze Bridge Programs for potential updates </w:t>
            </w:r>
          </w:p>
        </w:tc>
        <w:tc>
          <w:tcPr>
            <w:tcW w:w="2070" w:type="dxa"/>
          </w:tcPr>
          <w:p w14:paraId="33C51863" w14:textId="77777777" w:rsidR="00093F59" w:rsidRDefault="00A76EE2" w:rsidP="00093F59">
            <w:pPr>
              <w:rPr>
                <w:rFonts w:ascii="Times New Roman" w:hAnsi="Times New Roman" w:cs="Times New Roman"/>
                <w:i/>
                <w:iCs/>
                <w:sz w:val="24"/>
                <w:szCs w:val="24"/>
              </w:rPr>
            </w:pPr>
            <w:r w:rsidRPr="00715D57">
              <w:rPr>
                <w:rFonts w:ascii="Times New Roman" w:hAnsi="Times New Roman" w:cs="Times New Roman"/>
                <w:i/>
                <w:iCs/>
                <w:sz w:val="24"/>
                <w:szCs w:val="24"/>
              </w:rPr>
              <w:t>The AEL division will review all ICCB approved Bridge programs to ensure they lead to</w:t>
            </w:r>
            <w:r w:rsidR="00715D57" w:rsidRPr="00715D57">
              <w:rPr>
                <w:rFonts w:ascii="Times New Roman" w:hAnsi="Times New Roman" w:cs="Times New Roman"/>
                <w:i/>
                <w:iCs/>
                <w:sz w:val="24"/>
                <w:szCs w:val="24"/>
              </w:rPr>
              <w:t xml:space="preserve"> an ICAPS or other work-based training or employment. </w:t>
            </w:r>
            <w:r w:rsidR="00715D57">
              <w:rPr>
                <w:rFonts w:ascii="Times New Roman" w:hAnsi="Times New Roman" w:cs="Times New Roman"/>
                <w:i/>
                <w:iCs/>
                <w:sz w:val="24"/>
                <w:szCs w:val="24"/>
              </w:rPr>
              <w:t xml:space="preserve"> </w:t>
            </w:r>
          </w:p>
          <w:p w14:paraId="1CB84908" w14:textId="77777777" w:rsidR="00715D57" w:rsidRDefault="00715D57" w:rsidP="00093F59">
            <w:pPr>
              <w:rPr>
                <w:rFonts w:ascii="Times New Roman" w:hAnsi="Times New Roman" w:cs="Times New Roman"/>
                <w:i/>
                <w:iCs/>
                <w:sz w:val="24"/>
                <w:szCs w:val="24"/>
              </w:rPr>
            </w:pPr>
          </w:p>
          <w:p w14:paraId="2593787E" w14:textId="50FAEA37" w:rsidR="00715D57" w:rsidRPr="00715D57" w:rsidRDefault="00837B20" w:rsidP="00093F59">
            <w:pPr>
              <w:rPr>
                <w:rFonts w:ascii="Times New Roman" w:hAnsi="Times New Roman" w:cs="Times New Roman"/>
                <w:i/>
                <w:iCs/>
                <w:sz w:val="24"/>
                <w:szCs w:val="24"/>
              </w:rPr>
            </w:pPr>
            <w:r>
              <w:rPr>
                <w:rFonts w:ascii="Times New Roman" w:hAnsi="Times New Roman" w:cs="Times New Roman"/>
                <w:i/>
                <w:iCs/>
                <w:sz w:val="24"/>
                <w:szCs w:val="24"/>
              </w:rPr>
              <w:t>*</w:t>
            </w:r>
            <w:r w:rsidR="00715D57">
              <w:rPr>
                <w:rFonts w:ascii="Times New Roman" w:hAnsi="Times New Roman" w:cs="Times New Roman"/>
                <w:i/>
                <w:iCs/>
                <w:sz w:val="24"/>
                <w:szCs w:val="24"/>
              </w:rPr>
              <w:t>If changes or updates are needed to the existing catalogue of bridge programs</w:t>
            </w:r>
            <w:r w:rsidR="00F436A0">
              <w:rPr>
                <w:rFonts w:ascii="Times New Roman" w:hAnsi="Times New Roman" w:cs="Times New Roman"/>
                <w:i/>
                <w:iCs/>
                <w:sz w:val="24"/>
                <w:szCs w:val="24"/>
              </w:rPr>
              <w:t xml:space="preserve">, new Bridge program ideas will be developed. </w:t>
            </w:r>
          </w:p>
        </w:tc>
        <w:tc>
          <w:tcPr>
            <w:tcW w:w="2070" w:type="dxa"/>
          </w:tcPr>
          <w:p w14:paraId="258240BC" w14:textId="6BEA2E8D" w:rsidR="00093F59" w:rsidRPr="00AD6328" w:rsidRDefault="00093F59" w:rsidP="00093F59">
            <w:pPr>
              <w:rPr>
                <w:rFonts w:ascii="Times New Roman" w:hAnsi="Times New Roman" w:cs="Times New Roman"/>
                <w:sz w:val="24"/>
                <w:szCs w:val="24"/>
              </w:rPr>
            </w:pPr>
          </w:p>
        </w:tc>
        <w:tc>
          <w:tcPr>
            <w:tcW w:w="1980" w:type="dxa"/>
          </w:tcPr>
          <w:p w14:paraId="10FA204D" w14:textId="3A85625A" w:rsidR="00093F59" w:rsidRPr="00AD6328" w:rsidRDefault="00093F59" w:rsidP="00093F59">
            <w:pPr>
              <w:rPr>
                <w:rFonts w:ascii="Times New Roman" w:hAnsi="Times New Roman" w:cs="Times New Roman"/>
                <w:sz w:val="24"/>
                <w:szCs w:val="24"/>
              </w:rPr>
            </w:pPr>
          </w:p>
        </w:tc>
        <w:tc>
          <w:tcPr>
            <w:tcW w:w="1975" w:type="dxa"/>
          </w:tcPr>
          <w:p w14:paraId="66B5DFB2" w14:textId="65F12D5C" w:rsidR="00093F59" w:rsidRPr="00AD6328" w:rsidRDefault="00093F59" w:rsidP="00093F59">
            <w:pPr>
              <w:rPr>
                <w:rFonts w:ascii="Times New Roman" w:hAnsi="Times New Roman" w:cs="Times New Roman"/>
                <w:sz w:val="24"/>
                <w:szCs w:val="24"/>
              </w:rPr>
            </w:pPr>
          </w:p>
        </w:tc>
      </w:tr>
      <w:tr w:rsidR="00B84B4C" w:rsidRPr="00AD6328" w14:paraId="7D552A58" w14:textId="77777777" w:rsidTr="4C12F182">
        <w:tc>
          <w:tcPr>
            <w:tcW w:w="4855" w:type="dxa"/>
          </w:tcPr>
          <w:p w14:paraId="586B96F4" w14:textId="77777777" w:rsidR="00B84B4C" w:rsidRDefault="00B84B4C" w:rsidP="00093F59">
            <w:pPr>
              <w:rPr>
                <w:rFonts w:ascii="Times New Roman" w:hAnsi="Times New Roman" w:cs="Times New Roman"/>
                <w:i/>
                <w:iCs/>
                <w:sz w:val="24"/>
                <w:szCs w:val="24"/>
              </w:rPr>
            </w:pPr>
            <w:r w:rsidRPr="00AD6328">
              <w:rPr>
                <w:rFonts w:ascii="Times New Roman" w:hAnsi="Times New Roman" w:cs="Times New Roman"/>
                <w:i/>
                <w:iCs/>
                <w:sz w:val="24"/>
                <w:szCs w:val="24"/>
              </w:rPr>
              <w:t>Activity</w:t>
            </w:r>
            <w:r>
              <w:rPr>
                <w:rFonts w:ascii="Times New Roman" w:hAnsi="Times New Roman" w:cs="Times New Roman"/>
                <w:i/>
                <w:iCs/>
                <w:sz w:val="24"/>
                <w:szCs w:val="24"/>
              </w:rPr>
              <w:t xml:space="preserve"> 1</w:t>
            </w:r>
          </w:p>
          <w:p w14:paraId="2F794001" w14:textId="5350A8E1" w:rsidR="00B84B4C" w:rsidRPr="00AD6328" w:rsidRDefault="00B84B4C" w:rsidP="00093F59">
            <w:pPr>
              <w:rPr>
                <w:rFonts w:ascii="Times New Roman" w:hAnsi="Times New Roman" w:cs="Times New Roman"/>
                <w:i/>
                <w:iCs/>
                <w:sz w:val="24"/>
                <w:szCs w:val="24"/>
              </w:rPr>
            </w:pPr>
          </w:p>
        </w:tc>
        <w:tc>
          <w:tcPr>
            <w:tcW w:w="2070" w:type="dxa"/>
          </w:tcPr>
          <w:p w14:paraId="59992D8B" w14:textId="77777777" w:rsidR="00B84B4C" w:rsidRPr="00AD6328" w:rsidRDefault="00B84B4C" w:rsidP="00093F59">
            <w:pPr>
              <w:rPr>
                <w:rFonts w:ascii="Times New Roman" w:hAnsi="Times New Roman" w:cs="Times New Roman"/>
                <w:sz w:val="24"/>
                <w:szCs w:val="24"/>
              </w:rPr>
            </w:pPr>
          </w:p>
        </w:tc>
        <w:tc>
          <w:tcPr>
            <w:tcW w:w="2070" w:type="dxa"/>
          </w:tcPr>
          <w:p w14:paraId="64751CC3" w14:textId="77777777" w:rsidR="00B84B4C" w:rsidRPr="00AD6328" w:rsidRDefault="00B84B4C" w:rsidP="00093F59">
            <w:pPr>
              <w:rPr>
                <w:rFonts w:ascii="Times New Roman" w:hAnsi="Times New Roman" w:cs="Times New Roman"/>
                <w:sz w:val="24"/>
                <w:szCs w:val="24"/>
              </w:rPr>
            </w:pPr>
          </w:p>
        </w:tc>
        <w:tc>
          <w:tcPr>
            <w:tcW w:w="1980" w:type="dxa"/>
          </w:tcPr>
          <w:p w14:paraId="7BDD5AEC" w14:textId="77777777" w:rsidR="00B84B4C" w:rsidRPr="00AD6328" w:rsidRDefault="00B84B4C" w:rsidP="00093F59">
            <w:pPr>
              <w:rPr>
                <w:rFonts w:ascii="Times New Roman" w:hAnsi="Times New Roman" w:cs="Times New Roman"/>
                <w:sz w:val="24"/>
                <w:szCs w:val="24"/>
              </w:rPr>
            </w:pPr>
          </w:p>
        </w:tc>
        <w:tc>
          <w:tcPr>
            <w:tcW w:w="1975" w:type="dxa"/>
          </w:tcPr>
          <w:p w14:paraId="75F61A20" w14:textId="77777777" w:rsidR="00B84B4C" w:rsidRPr="00AD6328" w:rsidRDefault="00B84B4C" w:rsidP="00093F59">
            <w:pPr>
              <w:rPr>
                <w:rFonts w:ascii="Times New Roman" w:hAnsi="Times New Roman" w:cs="Times New Roman"/>
                <w:sz w:val="24"/>
                <w:szCs w:val="24"/>
              </w:rPr>
            </w:pPr>
          </w:p>
        </w:tc>
      </w:tr>
      <w:tr w:rsidR="00093F59" w:rsidRPr="00AD6328" w14:paraId="56881888" w14:textId="77777777" w:rsidTr="4C12F182">
        <w:tc>
          <w:tcPr>
            <w:tcW w:w="4855" w:type="dxa"/>
          </w:tcPr>
          <w:p w14:paraId="4E42DF7A" w14:textId="1FC48DA6"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2</w:t>
            </w:r>
          </w:p>
          <w:p w14:paraId="232ABBE4" w14:textId="2AD20218" w:rsidR="00093F59" w:rsidRPr="00AD6328" w:rsidRDefault="00093F59" w:rsidP="00093F59">
            <w:pPr>
              <w:rPr>
                <w:rFonts w:ascii="Times New Roman" w:hAnsi="Times New Roman" w:cs="Times New Roman"/>
                <w:i/>
                <w:sz w:val="24"/>
                <w:szCs w:val="24"/>
              </w:rPr>
            </w:pPr>
          </w:p>
        </w:tc>
        <w:tc>
          <w:tcPr>
            <w:tcW w:w="2070" w:type="dxa"/>
          </w:tcPr>
          <w:p w14:paraId="6BFC7A8E" w14:textId="3418A2B1" w:rsidR="00093F59" w:rsidRPr="00AD6328" w:rsidRDefault="00093F59" w:rsidP="00093F59">
            <w:pPr>
              <w:rPr>
                <w:rFonts w:ascii="Times New Roman" w:hAnsi="Times New Roman" w:cs="Times New Roman"/>
                <w:sz w:val="24"/>
                <w:szCs w:val="24"/>
              </w:rPr>
            </w:pPr>
          </w:p>
          <w:p w14:paraId="3976CCEE" w14:textId="07A92BA1" w:rsidR="00093F59" w:rsidRPr="00AD6328" w:rsidRDefault="00093F59" w:rsidP="00093F59">
            <w:pPr>
              <w:rPr>
                <w:rFonts w:ascii="Times New Roman" w:hAnsi="Times New Roman" w:cs="Times New Roman"/>
                <w:sz w:val="24"/>
                <w:szCs w:val="24"/>
              </w:rPr>
            </w:pPr>
          </w:p>
        </w:tc>
        <w:tc>
          <w:tcPr>
            <w:tcW w:w="2070" w:type="dxa"/>
          </w:tcPr>
          <w:p w14:paraId="1DA09BA8" w14:textId="77777777" w:rsidR="00093F59" w:rsidRPr="00AD6328" w:rsidRDefault="00093F59" w:rsidP="00093F59">
            <w:pPr>
              <w:rPr>
                <w:rFonts w:ascii="Times New Roman" w:hAnsi="Times New Roman" w:cs="Times New Roman"/>
                <w:sz w:val="24"/>
                <w:szCs w:val="24"/>
              </w:rPr>
            </w:pPr>
          </w:p>
        </w:tc>
        <w:tc>
          <w:tcPr>
            <w:tcW w:w="1980" w:type="dxa"/>
          </w:tcPr>
          <w:p w14:paraId="358043AA" w14:textId="77777777" w:rsidR="00093F59" w:rsidRPr="00AD6328" w:rsidRDefault="00093F59" w:rsidP="00093F59">
            <w:pPr>
              <w:rPr>
                <w:rFonts w:ascii="Times New Roman" w:hAnsi="Times New Roman" w:cs="Times New Roman"/>
                <w:sz w:val="24"/>
                <w:szCs w:val="24"/>
              </w:rPr>
            </w:pPr>
          </w:p>
        </w:tc>
        <w:tc>
          <w:tcPr>
            <w:tcW w:w="1975" w:type="dxa"/>
          </w:tcPr>
          <w:p w14:paraId="14B09D1D" w14:textId="77777777" w:rsidR="00093F59" w:rsidRPr="00AD6328" w:rsidRDefault="00093F59" w:rsidP="00093F59">
            <w:pPr>
              <w:rPr>
                <w:rFonts w:ascii="Times New Roman" w:hAnsi="Times New Roman" w:cs="Times New Roman"/>
                <w:sz w:val="24"/>
                <w:szCs w:val="24"/>
              </w:rPr>
            </w:pPr>
          </w:p>
        </w:tc>
      </w:tr>
      <w:tr w:rsidR="00093F59" w:rsidRPr="00AD6328" w14:paraId="178DCCCD" w14:textId="77777777" w:rsidTr="4C12F182">
        <w:tc>
          <w:tcPr>
            <w:tcW w:w="4855" w:type="dxa"/>
          </w:tcPr>
          <w:p w14:paraId="14FB7F5F" w14:textId="0B9A8E75" w:rsidR="00093F59" w:rsidRPr="00AD6328" w:rsidRDefault="00093F59" w:rsidP="00093F59">
            <w:pPr>
              <w:rPr>
                <w:rFonts w:ascii="Times New Roman" w:hAnsi="Times New Roman" w:cs="Times New Roman"/>
                <w:i/>
                <w:iCs/>
                <w:sz w:val="24"/>
                <w:szCs w:val="24"/>
              </w:rPr>
            </w:pPr>
            <w:r w:rsidRPr="00AD6328">
              <w:rPr>
                <w:rFonts w:ascii="Times New Roman" w:hAnsi="Times New Roman" w:cs="Times New Roman"/>
                <w:i/>
                <w:iCs/>
                <w:sz w:val="24"/>
                <w:szCs w:val="24"/>
              </w:rPr>
              <w:t>Activity</w:t>
            </w:r>
            <w:r>
              <w:rPr>
                <w:rFonts w:ascii="Times New Roman" w:hAnsi="Times New Roman" w:cs="Times New Roman"/>
                <w:i/>
                <w:iCs/>
                <w:sz w:val="24"/>
                <w:szCs w:val="24"/>
              </w:rPr>
              <w:t xml:space="preserve"> 3</w:t>
            </w:r>
          </w:p>
          <w:p w14:paraId="3E21FFAF" w14:textId="37A12253" w:rsidR="00093F59" w:rsidRPr="00AD6328" w:rsidRDefault="00093F59" w:rsidP="00093F59">
            <w:pPr>
              <w:rPr>
                <w:rFonts w:ascii="Times New Roman" w:hAnsi="Times New Roman" w:cs="Times New Roman"/>
                <w:b/>
                <w:bCs/>
                <w:sz w:val="24"/>
                <w:szCs w:val="24"/>
              </w:rPr>
            </w:pPr>
          </w:p>
        </w:tc>
        <w:tc>
          <w:tcPr>
            <w:tcW w:w="2070" w:type="dxa"/>
          </w:tcPr>
          <w:p w14:paraId="3BF3FC66" w14:textId="43CFCEDA" w:rsidR="00093F59" w:rsidRPr="00AD6328" w:rsidRDefault="00093F59" w:rsidP="00093F59">
            <w:pPr>
              <w:rPr>
                <w:rFonts w:ascii="Times New Roman" w:hAnsi="Times New Roman" w:cs="Times New Roman"/>
                <w:sz w:val="24"/>
                <w:szCs w:val="24"/>
              </w:rPr>
            </w:pPr>
          </w:p>
          <w:p w14:paraId="395AB417" w14:textId="42C7E8EF" w:rsidR="00093F59" w:rsidRPr="00AD6328" w:rsidRDefault="00093F59" w:rsidP="00093F59">
            <w:pPr>
              <w:rPr>
                <w:rFonts w:ascii="Times New Roman" w:hAnsi="Times New Roman" w:cs="Times New Roman"/>
                <w:sz w:val="24"/>
                <w:szCs w:val="24"/>
              </w:rPr>
            </w:pPr>
          </w:p>
        </w:tc>
        <w:tc>
          <w:tcPr>
            <w:tcW w:w="2070" w:type="dxa"/>
          </w:tcPr>
          <w:p w14:paraId="67BBB630" w14:textId="77777777" w:rsidR="00093F59" w:rsidRPr="00AD6328" w:rsidRDefault="00093F59" w:rsidP="00093F59">
            <w:pPr>
              <w:rPr>
                <w:rFonts w:ascii="Times New Roman" w:hAnsi="Times New Roman" w:cs="Times New Roman"/>
                <w:sz w:val="24"/>
                <w:szCs w:val="24"/>
              </w:rPr>
            </w:pPr>
          </w:p>
        </w:tc>
        <w:tc>
          <w:tcPr>
            <w:tcW w:w="1980" w:type="dxa"/>
          </w:tcPr>
          <w:p w14:paraId="2749357E" w14:textId="77777777" w:rsidR="00093F59" w:rsidRPr="00AD6328" w:rsidRDefault="00093F59" w:rsidP="00093F59">
            <w:pPr>
              <w:rPr>
                <w:rFonts w:ascii="Times New Roman" w:hAnsi="Times New Roman" w:cs="Times New Roman"/>
                <w:sz w:val="24"/>
                <w:szCs w:val="24"/>
              </w:rPr>
            </w:pPr>
          </w:p>
        </w:tc>
        <w:tc>
          <w:tcPr>
            <w:tcW w:w="1975" w:type="dxa"/>
          </w:tcPr>
          <w:p w14:paraId="3E95E563" w14:textId="77777777" w:rsidR="00093F59" w:rsidRPr="00AD6328" w:rsidRDefault="00093F59" w:rsidP="00093F59">
            <w:pPr>
              <w:rPr>
                <w:rFonts w:ascii="Times New Roman" w:hAnsi="Times New Roman" w:cs="Times New Roman"/>
                <w:sz w:val="24"/>
                <w:szCs w:val="24"/>
              </w:rPr>
            </w:pPr>
          </w:p>
        </w:tc>
      </w:tr>
      <w:tr w:rsidR="00093F59" w:rsidRPr="00AD6328" w14:paraId="53B6F31F" w14:textId="77777777" w:rsidTr="4C12F182">
        <w:tc>
          <w:tcPr>
            <w:tcW w:w="4855" w:type="dxa"/>
          </w:tcPr>
          <w:p w14:paraId="207C3691" w14:textId="5E77D8CC"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4</w:t>
            </w:r>
          </w:p>
          <w:p w14:paraId="35F6930A" w14:textId="7C42A066" w:rsidR="00093F59" w:rsidRPr="00AD6328" w:rsidRDefault="00093F59" w:rsidP="00093F59">
            <w:pPr>
              <w:rPr>
                <w:rFonts w:ascii="Times New Roman" w:hAnsi="Times New Roman" w:cs="Times New Roman"/>
                <w:i/>
                <w:iCs/>
                <w:sz w:val="24"/>
                <w:szCs w:val="24"/>
              </w:rPr>
            </w:pPr>
          </w:p>
        </w:tc>
        <w:tc>
          <w:tcPr>
            <w:tcW w:w="2070" w:type="dxa"/>
          </w:tcPr>
          <w:p w14:paraId="4F73B3CF" w14:textId="77777777" w:rsidR="00093F59" w:rsidRPr="00AD6328" w:rsidRDefault="00093F59" w:rsidP="00093F59">
            <w:pPr>
              <w:rPr>
                <w:rFonts w:ascii="Times New Roman" w:hAnsi="Times New Roman" w:cs="Times New Roman"/>
                <w:sz w:val="24"/>
                <w:szCs w:val="24"/>
              </w:rPr>
            </w:pPr>
          </w:p>
        </w:tc>
        <w:tc>
          <w:tcPr>
            <w:tcW w:w="2070" w:type="dxa"/>
          </w:tcPr>
          <w:p w14:paraId="24C5E97D" w14:textId="77777777" w:rsidR="00093F59" w:rsidRPr="00AD6328" w:rsidRDefault="00093F59" w:rsidP="00093F59">
            <w:pPr>
              <w:rPr>
                <w:rFonts w:ascii="Times New Roman" w:hAnsi="Times New Roman" w:cs="Times New Roman"/>
                <w:sz w:val="24"/>
                <w:szCs w:val="24"/>
              </w:rPr>
            </w:pPr>
          </w:p>
        </w:tc>
        <w:tc>
          <w:tcPr>
            <w:tcW w:w="1980" w:type="dxa"/>
          </w:tcPr>
          <w:p w14:paraId="579B195B" w14:textId="77777777" w:rsidR="00093F59" w:rsidRPr="00AD6328" w:rsidRDefault="00093F59" w:rsidP="00093F59">
            <w:pPr>
              <w:rPr>
                <w:rFonts w:ascii="Times New Roman" w:hAnsi="Times New Roman" w:cs="Times New Roman"/>
                <w:sz w:val="24"/>
                <w:szCs w:val="24"/>
              </w:rPr>
            </w:pPr>
          </w:p>
        </w:tc>
        <w:tc>
          <w:tcPr>
            <w:tcW w:w="1975" w:type="dxa"/>
          </w:tcPr>
          <w:p w14:paraId="742893B1" w14:textId="77777777" w:rsidR="00093F59" w:rsidRPr="00AD6328" w:rsidRDefault="00093F59" w:rsidP="00093F59">
            <w:pPr>
              <w:rPr>
                <w:rFonts w:ascii="Times New Roman" w:hAnsi="Times New Roman" w:cs="Times New Roman"/>
                <w:sz w:val="24"/>
                <w:szCs w:val="24"/>
              </w:rPr>
            </w:pPr>
          </w:p>
        </w:tc>
      </w:tr>
      <w:tr w:rsidR="00093F59" w:rsidRPr="00AD6328" w14:paraId="498EDB3D" w14:textId="77777777" w:rsidTr="4C12F182">
        <w:tc>
          <w:tcPr>
            <w:tcW w:w="4855" w:type="dxa"/>
          </w:tcPr>
          <w:p w14:paraId="202DD709" w14:textId="3C9B697D" w:rsidR="00093F59" w:rsidRPr="00AD6328" w:rsidRDefault="00093F59" w:rsidP="00093F59">
            <w:pPr>
              <w:rPr>
                <w:rFonts w:ascii="Times New Roman" w:hAnsi="Times New Roman" w:cs="Times New Roman"/>
                <w:i/>
                <w:iCs/>
                <w:sz w:val="24"/>
                <w:szCs w:val="24"/>
              </w:rPr>
            </w:pPr>
            <w:r w:rsidRPr="00AD6328">
              <w:rPr>
                <w:rFonts w:ascii="Times New Roman" w:hAnsi="Times New Roman" w:cs="Times New Roman"/>
                <w:i/>
                <w:iCs/>
                <w:sz w:val="24"/>
                <w:szCs w:val="24"/>
              </w:rPr>
              <w:lastRenderedPageBreak/>
              <w:t>Activity</w:t>
            </w:r>
            <w:r>
              <w:rPr>
                <w:rFonts w:ascii="Times New Roman" w:hAnsi="Times New Roman" w:cs="Times New Roman"/>
                <w:i/>
                <w:iCs/>
                <w:sz w:val="24"/>
                <w:szCs w:val="24"/>
              </w:rPr>
              <w:t xml:space="preserve"> 5</w:t>
            </w:r>
          </w:p>
          <w:p w14:paraId="2C99D5FD" w14:textId="3105AE5C" w:rsidR="00093F59" w:rsidRPr="00AD6328" w:rsidRDefault="00093F59" w:rsidP="00093F59">
            <w:pPr>
              <w:rPr>
                <w:rFonts w:ascii="Times New Roman" w:hAnsi="Times New Roman" w:cs="Times New Roman"/>
                <w:sz w:val="24"/>
                <w:szCs w:val="24"/>
              </w:rPr>
            </w:pPr>
          </w:p>
        </w:tc>
        <w:tc>
          <w:tcPr>
            <w:tcW w:w="2070" w:type="dxa"/>
          </w:tcPr>
          <w:p w14:paraId="72056196" w14:textId="05A4A873" w:rsidR="00093F59" w:rsidRPr="00AD6328" w:rsidRDefault="00093F59" w:rsidP="00093F59">
            <w:pPr>
              <w:rPr>
                <w:rFonts w:ascii="Times New Roman" w:hAnsi="Times New Roman" w:cs="Times New Roman"/>
                <w:sz w:val="24"/>
                <w:szCs w:val="24"/>
              </w:rPr>
            </w:pPr>
          </w:p>
          <w:p w14:paraId="24B309B4" w14:textId="3527F1CE" w:rsidR="00093F59" w:rsidRPr="00AD6328" w:rsidRDefault="00093F59" w:rsidP="00093F59">
            <w:pPr>
              <w:rPr>
                <w:rFonts w:ascii="Times New Roman" w:hAnsi="Times New Roman" w:cs="Times New Roman"/>
                <w:sz w:val="24"/>
                <w:szCs w:val="24"/>
              </w:rPr>
            </w:pPr>
          </w:p>
        </w:tc>
        <w:tc>
          <w:tcPr>
            <w:tcW w:w="2070" w:type="dxa"/>
          </w:tcPr>
          <w:p w14:paraId="0387FA1D" w14:textId="1978DCCD" w:rsidR="00093F59" w:rsidRPr="00AD6328" w:rsidRDefault="00093F59" w:rsidP="00093F59">
            <w:pPr>
              <w:rPr>
                <w:rFonts w:ascii="Times New Roman" w:hAnsi="Times New Roman" w:cs="Times New Roman"/>
                <w:sz w:val="24"/>
                <w:szCs w:val="24"/>
              </w:rPr>
            </w:pPr>
          </w:p>
        </w:tc>
        <w:tc>
          <w:tcPr>
            <w:tcW w:w="1980" w:type="dxa"/>
          </w:tcPr>
          <w:p w14:paraId="1292D519" w14:textId="79C5A87D" w:rsidR="00093F59" w:rsidRPr="00AD6328" w:rsidRDefault="00093F59" w:rsidP="00093F59">
            <w:pPr>
              <w:rPr>
                <w:rFonts w:ascii="Times New Roman" w:hAnsi="Times New Roman" w:cs="Times New Roman"/>
                <w:sz w:val="24"/>
                <w:szCs w:val="24"/>
              </w:rPr>
            </w:pPr>
          </w:p>
        </w:tc>
        <w:tc>
          <w:tcPr>
            <w:tcW w:w="1975" w:type="dxa"/>
          </w:tcPr>
          <w:p w14:paraId="2605DA27" w14:textId="34C15C32" w:rsidR="00093F59" w:rsidRPr="00AD6328" w:rsidRDefault="00093F59" w:rsidP="00093F59">
            <w:pPr>
              <w:rPr>
                <w:rFonts w:ascii="Times New Roman" w:hAnsi="Times New Roman" w:cs="Times New Roman"/>
                <w:sz w:val="24"/>
                <w:szCs w:val="24"/>
              </w:rPr>
            </w:pPr>
          </w:p>
        </w:tc>
      </w:tr>
      <w:tr w:rsidR="00093F59" w:rsidRPr="00AD6328" w14:paraId="409CDA1C" w14:textId="77777777" w:rsidTr="4C12F182">
        <w:tc>
          <w:tcPr>
            <w:tcW w:w="4855" w:type="dxa"/>
          </w:tcPr>
          <w:p w14:paraId="4D82F71F" w14:textId="29815A8A"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6</w:t>
            </w:r>
          </w:p>
          <w:p w14:paraId="087DA189" w14:textId="7FF871F7" w:rsidR="00093F59" w:rsidRPr="00AD6328" w:rsidRDefault="00093F59" w:rsidP="00093F59">
            <w:pPr>
              <w:rPr>
                <w:rFonts w:ascii="Times New Roman" w:hAnsi="Times New Roman" w:cs="Times New Roman"/>
                <w:i/>
                <w:sz w:val="24"/>
                <w:szCs w:val="24"/>
              </w:rPr>
            </w:pPr>
          </w:p>
        </w:tc>
        <w:tc>
          <w:tcPr>
            <w:tcW w:w="2070" w:type="dxa"/>
          </w:tcPr>
          <w:p w14:paraId="2FE019A9" w14:textId="64D05C54" w:rsidR="00093F59" w:rsidRPr="00AD6328" w:rsidRDefault="00093F59" w:rsidP="00093F59">
            <w:pPr>
              <w:rPr>
                <w:rFonts w:ascii="Times New Roman" w:hAnsi="Times New Roman" w:cs="Times New Roman"/>
                <w:sz w:val="24"/>
                <w:szCs w:val="24"/>
              </w:rPr>
            </w:pPr>
          </w:p>
          <w:p w14:paraId="56AAA73C" w14:textId="616C44AE" w:rsidR="00093F59" w:rsidRPr="00AD6328" w:rsidRDefault="00093F59" w:rsidP="00093F59">
            <w:pPr>
              <w:rPr>
                <w:rFonts w:ascii="Times New Roman" w:hAnsi="Times New Roman" w:cs="Times New Roman"/>
                <w:sz w:val="24"/>
                <w:szCs w:val="24"/>
              </w:rPr>
            </w:pPr>
          </w:p>
        </w:tc>
        <w:tc>
          <w:tcPr>
            <w:tcW w:w="2070" w:type="dxa"/>
          </w:tcPr>
          <w:p w14:paraId="6BDE97EA" w14:textId="46EC999B" w:rsidR="00093F59" w:rsidRPr="00AD6328" w:rsidRDefault="00093F59" w:rsidP="00093F59">
            <w:pPr>
              <w:rPr>
                <w:rFonts w:ascii="Times New Roman" w:hAnsi="Times New Roman" w:cs="Times New Roman"/>
                <w:sz w:val="24"/>
                <w:szCs w:val="24"/>
              </w:rPr>
            </w:pPr>
          </w:p>
        </w:tc>
        <w:tc>
          <w:tcPr>
            <w:tcW w:w="1980" w:type="dxa"/>
          </w:tcPr>
          <w:p w14:paraId="5576D428" w14:textId="0817406A" w:rsidR="00093F59" w:rsidRPr="00AD6328" w:rsidRDefault="00093F59" w:rsidP="00093F59">
            <w:pPr>
              <w:rPr>
                <w:rFonts w:ascii="Times New Roman" w:hAnsi="Times New Roman" w:cs="Times New Roman"/>
                <w:sz w:val="24"/>
                <w:szCs w:val="24"/>
              </w:rPr>
            </w:pPr>
          </w:p>
        </w:tc>
        <w:tc>
          <w:tcPr>
            <w:tcW w:w="1975" w:type="dxa"/>
          </w:tcPr>
          <w:p w14:paraId="4AB5EEF4" w14:textId="61ABE976" w:rsidR="00093F59" w:rsidRPr="00AD6328" w:rsidRDefault="00093F59" w:rsidP="00093F59">
            <w:pPr>
              <w:rPr>
                <w:rFonts w:ascii="Times New Roman" w:hAnsi="Times New Roman" w:cs="Times New Roman"/>
                <w:sz w:val="24"/>
                <w:szCs w:val="24"/>
              </w:rPr>
            </w:pPr>
          </w:p>
        </w:tc>
      </w:tr>
      <w:tr w:rsidR="00093F59" w:rsidRPr="00AD6328" w14:paraId="281F73BE" w14:textId="77777777" w:rsidTr="4C12F182">
        <w:tc>
          <w:tcPr>
            <w:tcW w:w="12950" w:type="dxa"/>
            <w:gridSpan w:val="5"/>
            <w:shd w:val="clear" w:color="auto" w:fill="DEEAF6" w:themeFill="accent1" w:themeFillTint="33"/>
          </w:tcPr>
          <w:p w14:paraId="19491CCF" w14:textId="77777777" w:rsidR="005D5FD1" w:rsidRDefault="005D5FD1" w:rsidP="00093F59">
            <w:pPr>
              <w:jc w:val="center"/>
              <w:rPr>
                <w:rFonts w:ascii="Times New Roman" w:hAnsi="Times New Roman" w:cs="Times New Roman"/>
                <w:b/>
                <w:bCs/>
                <w:sz w:val="24"/>
                <w:szCs w:val="24"/>
              </w:rPr>
            </w:pPr>
          </w:p>
          <w:p w14:paraId="7193FCD8" w14:textId="0D29D7D1" w:rsidR="00093F59" w:rsidRPr="00837B20" w:rsidRDefault="00093F59" w:rsidP="00093F59">
            <w:pPr>
              <w:jc w:val="center"/>
              <w:rPr>
                <w:rFonts w:ascii="Times New Roman" w:hAnsi="Times New Roman" w:cs="Times New Roman"/>
                <w:b/>
                <w:bCs/>
                <w:sz w:val="24"/>
                <w:szCs w:val="24"/>
              </w:rPr>
            </w:pPr>
            <w:r w:rsidRPr="00837B20">
              <w:rPr>
                <w:rFonts w:ascii="Times New Roman" w:hAnsi="Times New Roman" w:cs="Times New Roman"/>
                <w:b/>
                <w:bCs/>
                <w:sz w:val="24"/>
                <w:szCs w:val="24"/>
              </w:rPr>
              <w:t>Contextualized Instruction and Assessment</w:t>
            </w:r>
          </w:p>
          <w:p w14:paraId="5C684B59" w14:textId="39079041" w:rsidR="00093F59" w:rsidRPr="00AD6328" w:rsidRDefault="00093F59" w:rsidP="00DA7EB9">
            <w:pPr>
              <w:jc w:val="center"/>
              <w:rPr>
                <w:rFonts w:ascii="Times New Roman" w:hAnsi="Times New Roman" w:cs="Times New Roman"/>
                <w:b/>
                <w:bCs/>
                <w:sz w:val="24"/>
                <w:szCs w:val="24"/>
                <w:u w:val="single"/>
              </w:rPr>
            </w:pPr>
          </w:p>
        </w:tc>
      </w:tr>
      <w:tr w:rsidR="00093F59" w:rsidRPr="00AD6328" w14:paraId="2817E3D4" w14:textId="77777777" w:rsidTr="4C12F182">
        <w:tc>
          <w:tcPr>
            <w:tcW w:w="4855" w:type="dxa"/>
            <w:shd w:val="clear" w:color="auto" w:fill="DEEAF6" w:themeFill="accent1" w:themeFillTint="33"/>
          </w:tcPr>
          <w:p w14:paraId="43851AEE" w14:textId="77777777" w:rsidR="00093F59"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Goal/Objective</w:t>
            </w:r>
          </w:p>
          <w:p w14:paraId="56AC8379" w14:textId="77777777" w:rsidR="00DA7EB9" w:rsidRPr="00837B20" w:rsidRDefault="00DA7EB9" w:rsidP="00F12297">
            <w:pPr>
              <w:rPr>
                <w:rFonts w:ascii="Times New Roman" w:hAnsi="Times New Roman" w:cs="Times New Roman"/>
                <w:i/>
                <w:iCs/>
                <w:sz w:val="24"/>
                <w:szCs w:val="24"/>
              </w:rPr>
            </w:pPr>
            <w:r w:rsidRPr="00837B20">
              <w:rPr>
                <w:rFonts w:ascii="Times New Roman" w:hAnsi="Times New Roman" w:cs="Times New Roman"/>
                <w:i/>
                <w:iCs/>
                <w:sz w:val="24"/>
                <w:szCs w:val="24"/>
              </w:rPr>
              <w:t xml:space="preserve">Program Consideration 1, 2, 5, 6, 7 and 8 as outlined in the </w:t>
            </w:r>
            <w:proofErr w:type="gramStart"/>
            <w:r w:rsidRPr="00837B20">
              <w:rPr>
                <w:rFonts w:ascii="Times New Roman" w:hAnsi="Times New Roman" w:cs="Times New Roman"/>
                <w:i/>
                <w:iCs/>
                <w:sz w:val="24"/>
                <w:szCs w:val="24"/>
              </w:rPr>
              <w:t>NOFO</w:t>
            </w:r>
            <w:proofErr w:type="gramEnd"/>
          </w:p>
          <w:p w14:paraId="59A814C4" w14:textId="4A8DF88D" w:rsidR="00DA7EB9" w:rsidRPr="00AD6328" w:rsidRDefault="00DA7EB9" w:rsidP="00093F59">
            <w:pPr>
              <w:rPr>
                <w:rFonts w:ascii="Times New Roman" w:hAnsi="Times New Roman" w:cs="Times New Roman"/>
                <w:b/>
                <w:sz w:val="24"/>
                <w:szCs w:val="24"/>
              </w:rPr>
            </w:pPr>
          </w:p>
        </w:tc>
        <w:tc>
          <w:tcPr>
            <w:tcW w:w="8095" w:type="dxa"/>
            <w:gridSpan w:val="4"/>
            <w:shd w:val="clear" w:color="auto" w:fill="auto"/>
          </w:tcPr>
          <w:p w14:paraId="5A63B533" w14:textId="77777777" w:rsidR="00837B20" w:rsidRDefault="005C3AD7" w:rsidP="00837B20">
            <w:pPr>
              <w:pStyle w:val="Default"/>
              <w:numPr>
                <w:ilvl w:val="0"/>
                <w:numId w:val="7"/>
              </w:numPr>
              <w:spacing w:line="240" w:lineRule="auto"/>
              <w:rPr>
                <w:rFonts w:ascii="Arial" w:hAnsi="Arial" w:cs="Arial"/>
              </w:rPr>
            </w:pPr>
            <w:r w:rsidRPr="00387C00">
              <w:rPr>
                <w:rFonts w:ascii="Arial" w:hAnsi="Arial" w:cs="Arial"/>
              </w:rPr>
              <w:t>Identify</w:t>
            </w:r>
            <w:r w:rsidR="00D63939">
              <w:rPr>
                <w:rFonts w:ascii="Arial" w:hAnsi="Arial" w:cs="Arial"/>
              </w:rPr>
              <w:t xml:space="preserve"> the activities that will</w:t>
            </w:r>
            <w:r w:rsidRPr="00387C00">
              <w:rPr>
                <w:rFonts w:ascii="Arial" w:hAnsi="Arial" w:cs="Arial"/>
              </w:rPr>
              <w:t xml:space="preserve"> lead to expected performance outcomes,</w:t>
            </w:r>
          </w:p>
          <w:p w14:paraId="58088CB0" w14:textId="4773B7BF" w:rsidR="00D67A59" w:rsidRDefault="00837B20" w:rsidP="00837B20">
            <w:pPr>
              <w:pStyle w:val="Default"/>
              <w:numPr>
                <w:ilvl w:val="0"/>
                <w:numId w:val="7"/>
              </w:numPr>
              <w:spacing w:line="240" w:lineRule="auto"/>
              <w:rPr>
                <w:rFonts w:ascii="Arial" w:hAnsi="Arial" w:cs="Arial"/>
              </w:rPr>
            </w:pPr>
            <w:r>
              <w:rPr>
                <w:rFonts w:ascii="Arial" w:hAnsi="Arial" w:cs="Arial"/>
              </w:rPr>
              <w:t xml:space="preserve">Discuss how </w:t>
            </w:r>
            <w:r w:rsidR="005C3AD7" w:rsidRPr="00387C00">
              <w:rPr>
                <w:rFonts w:ascii="Arial" w:hAnsi="Arial" w:cs="Arial"/>
              </w:rPr>
              <w:t>the assessment practices will be used to guide continuous improvement</w:t>
            </w:r>
            <w:r w:rsidR="005C3AD7">
              <w:rPr>
                <w:rFonts w:ascii="Arial" w:hAnsi="Arial" w:cs="Arial"/>
              </w:rPr>
              <w:t>.</w:t>
            </w:r>
          </w:p>
          <w:p w14:paraId="0638A1A4" w14:textId="77777777" w:rsidR="008B1830" w:rsidRPr="008B1830" w:rsidRDefault="00D67A59" w:rsidP="00837B20">
            <w:pPr>
              <w:pStyle w:val="Default"/>
              <w:numPr>
                <w:ilvl w:val="0"/>
                <w:numId w:val="7"/>
              </w:numPr>
              <w:spacing w:line="240" w:lineRule="auto"/>
              <w:rPr>
                <w:rFonts w:ascii="Arial" w:hAnsi="Arial" w:cs="Arial"/>
              </w:rPr>
            </w:pPr>
            <w:r>
              <w:rPr>
                <w:rFonts w:ascii="Arial" w:hAnsi="Arial" w:cs="Arial"/>
                <w:color w:val="auto"/>
              </w:rPr>
              <w:t xml:space="preserve">Identify the activities that will be </w:t>
            </w:r>
            <w:r w:rsidR="005C3AD7" w:rsidRPr="00387C00">
              <w:rPr>
                <w:rFonts w:ascii="Arial" w:hAnsi="Arial" w:cs="Arial"/>
                <w:color w:val="auto"/>
              </w:rPr>
              <w:t xml:space="preserve">used to accelerate the transition of students into postsecondary education and employment. </w:t>
            </w:r>
          </w:p>
          <w:p w14:paraId="71B5EF26" w14:textId="3B0BD9D5" w:rsidR="00093F59" w:rsidRPr="00A97149" w:rsidRDefault="008B1830" w:rsidP="00837B20">
            <w:pPr>
              <w:pStyle w:val="Default"/>
              <w:numPr>
                <w:ilvl w:val="0"/>
                <w:numId w:val="7"/>
              </w:numPr>
              <w:spacing w:line="240" w:lineRule="auto"/>
              <w:rPr>
                <w:rFonts w:ascii="Arial" w:hAnsi="Arial" w:cs="Arial"/>
              </w:rPr>
            </w:pPr>
            <w:r>
              <w:rPr>
                <w:rFonts w:ascii="Arial" w:hAnsi="Arial" w:cs="Arial"/>
                <w:color w:val="auto"/>
              </w:rPr>
              <w:t>A</w:t>
            </w:r>
            <w:r w:rsidR="005C3AD7" w:rsidRPr="00387C00">
              <w:rPr>
                <w:rFonts w:ascii="Arial" w:hAnsi="Arial" w:cs="Arial"/>
                <w:color w:val="auto"/>
              </w:rPr>
              <w:t>ddress</w:t>
            </w:r>
            <w:r w:rsidR="00D67A59">
              <w:rPr>
                <w:rFonts w:ascii="Arial" w:hAnsi="Arial" w:cs="Arial"/>
                <w:color w:val="auto"/>
              </w:rPr>
              <w:t xml:space="preserve"> how</w:t>
            </w:r>
            <w:r w:rsidR="005C3AD7" w:rsidRPr="00387C00">
              <w:rPr>
                <w:rFonts w:ascii="Arial" w:hAnsi="Arial" w:cs="Arial"/>
                <w:color w:val="auto"/>
              </w:rPr>
              <w:t xml:space="preserve"> instruction will be contextualized to include career exploration, career awareness, and labor market </w:t>
            </w:r>
            <w:proofErr w:type="gramStart"/>
            <w:r w:rsidR="005C3AD7" w:rsidRPr="00387C00">
              <w:rPr>
                <w:rFonts w:ascii="Arial" w:hAnsi="Arial" w:cs="Arial"/>
                <w:color w:val="auto"/>
              </w:rPr>
              <w:t>information</w:t>
            </w:r>
            <w:proofErr w:type="gramEnd"/>
            <w:r w:rsidR="005C3AD7" w:rsidRPr="00387C00">
              <w:rPr>
                <w:rFonts w:ascii="Arial" w:hAnsi="Arial" w:cs="Arial"/>
                <w:color w:val="auto"/>
              </w:rPr>
              <w:t xml:space="preserve"> </w:t>
            </w:r>
          </w:p>
          <w:p w14:paraId="20318DC1" w14:textId="3B7AD123" w:rsidR="00093F59" w:rsidRPr="00AD6328" w:rsidRDefault="00093F59" w:rsidP="00093F59">
            <w:pPr>
              <w:jc w:val="center"/>
              <w:rPr>
                <w:rFonts w:ascii="Times New Roman" w:hAnsi="Times New Roman" w:cs="Times New Roman"/>
                <w:b/>
                <w:bCs/>
                <w:sz w:val="24"/>
                <w:szCs w:val="24"/>
              </w:rPr>
            </w:pPr>
          </w:p>
        </w:tc>
      </w:tr>
      <w:tr w:rsidR="00093F59" w:rsidRPr="00AD6328" w14:paraId="6EBD7628" w14:textId="77777777" w:rsidTr="4C12F182">
        <w:tc>
          <w:tcPr>
            <w:tcW w:w="4855" w:type="dxa"/>
            <w:shd w:val="clear" w:color="auto" w:fill="EDEDED" w:themeFill="accent3" w:themeFillTint="33"/>
          </w:tcPr>
          <w:p w14:paraId="378C1721"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Key Activities</w:t>
            </w:r>
          </w:p>
        </w:tc>
        <w:tc>
          <w:tcPr>
            <w:tcW w:w="2070" w:type="dxa"/>
            <w:shd w:val="clear" w:color="auto" w:fill="EDEDED" w:themeFill="accent3" w:themeFillTint="33"/>
          </w:tcPr>
          <w:p w14:paraId="14602209"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September 30</w:t>
            </w:r>
          </w:p>
        </w:tc>
        <w:tc>
          <w:tcPr>
            <w:tcW w:w="2070" w:type="dxa"/>
            <w:shd w:val="clear" w:color="auto" w:fill="EDEDED" w:themeFill="accent3" w:themeFillTint="33"/>
          </w:tcPr>
          <w:p w14:paraId="47066CF7"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December 31</w:t>
            </w:r>
          </w:p>
        </w:tc>
        <w:tc>
          <w:tcPr>
            <w:tcW w:w="1980" w:type="dxa"/>
            <w:shd w:val="clear" w:color="auto" w:fill="EDEDED" w:themeFill="accent3" w:themeFillTint="33"/>
          </w:tcPr>
          <w:p w14:paraId="5C8F1453"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March 30</w:t>
            </w:r>
          </w:p>
        </w:tc>
        <w:tc>
          <w:tcPr>
            <w:tcW w:w="1975" w:type="dxa"/>
            <w:shd w:val="clear" w:color="auto" w:fill="EDEDED" w:themeFill="accent3" w:themeFillTint="33"/>
          </w:tcPr>
          <w:p w14:paraId="780B90C3"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June 30</w:t>
            </w:r>
          </w:p>
        </w:tc>
      </w:tr>
      <w:tr w:rsidR="00093F59" w:rsidRPr="00AD6328" w14:paraId="1C4B9DE1" w14:textId="77777777" w:rsidTr="4C12F182">
        <w:tc>
          <w:tcPr>
            <w:tcW w:w="4855" w:type="dxa"/>
          </w:tcPr>
          <w:p w14:paraId="756ADD54" w14:textId="5FE4B455" w:rsidR="00093F59" w:rsidRPr="00AD6328" w:rsidRDefault="005D5FD1" w:rsidP="00093F59">
            <w:pPr>
              <w:rPr>
                <w:rFonts w:ascii="Times New Roman" w:hAnsi="Times New Roman" w:cs="Times New Roman"/>
                <w:i/>
                <w:iCs/>
                <w:sz w:val="24"/>
                <w:szCs w:val="24"/>
              </w:rPr>
            </w:pPr>
            <w:r>
              <w:rPr>
                <w:rFonts w:ascii="Times New Roman" w:hAnsi="Times New Roman" w:cs="Times New Roman"/>
                <w:i/>
                <w:iCs/>
                <w:sz w:val="24"/>
                <w:szCs w:val="24"/>
              </w:rPr>
              <w:t xml:space="preserve">Example: </w:t>
            </w:r>
            <w:r w:rsidR="00956062">
              <w:rPr>
                <w:rFonts w:ascii="Times New Roman" w:hAnsi="Times New Roman" w:cs="Times New Roman"/>
                <w:i/>
                <w:iCs/>
                <w:sz w:val="24"/>
                <w:szCs w:val="24"/>
              </w:rPr>
              <w:t>Use DAISI Reports</w:t>
            </w:r>
            <w:r w:rsidR="0070621E">
              <w:rPr>
                <w:rFonts w:ascii="Times New Roman" w:hAnsi="Times New Roman" w:cs="Times New Roman"/>
                <w:i/>
                <w:iCs/>
                <w:sz w:val="24"/>
                <w:szCs w:val="24"/>
              </w:rPr>
              <w:t xml:space="preserve"> for </w:t>
            </w:r>
            <w:r w:rsidR="00367743">
              <w:rPr>
                <w:rFonts w:ascii="Times New Roman" w:hAnsi="Times New Roman" w:cs="Times New Roman"/>
                <w:i/>
                <w:iCs/>
                <w:sz w:val="24"/>
                <w:szCs w:val="24"/>
              </w:rPr>
              <w:t>continuous improvement.</w:t>
            </w:r>
          </w:p>
        </w:tc>
        <w:tc>
          <w:tcPr>
            <w:tcW w:w="2070" w:type="dxa"/>
          </w:tcPr>
          <w:p w14:paraId="5F08479A" w14:textId="616649AC" w:rsidR="00093F59" w:rsidRPr="0070621E" w:rsidRDefault="001F0739" w:rsidP="00093F59">
            <w:pPr>
              <w:rPr>
                <w:rFonts w:ascii="Times New Roman" w:hAnsi="Times New Roman" w:cs="Times New Roman"/>
                <w:i/>
                <w:iCs/>
                <w:sz w:val="24"/>
                <w:szCs w:val="24"/>
              </w:rPr>
            </w:pPr>
            <w:r w:rsidRPr="0070621E">
              <w:rPr>
                <w:rFonts w:ascii="Times New Roman" w:hAnsi="Times New Roman" w:cs="Times New Roman"/>
                <w:i/>
                <w:iCs/>
                <w:sz w:val="24"/>
                <w:szCs w:val="24"/>
              </w:rPr>
              <w:t xml:space="preserve">Instructors and support staff will </w:t>
            </w:r>
            <w:r w:rsidR="003775E4" w:rsidRPr="0070621E">
              <w:rPr>
                <w:rFonts w:ascii="Times New Roman" w:hAnsi="Times New Roman" w:cs="Times New Roman"/>
                <w:i/>
                <w:iCs/>
                <w:sz w:val="24"/>
                <w:szCs w:val="24"/>
              </w:rPr>
              <w:t xml:space="preserve">review all student files quarterly for accuracy and ensure DAISI is updated appropriately. </w:t>
            </w:r>
          </w:p>
          <w:p w14:paraId="55C8CB3D" w14:textId="77777777" w:rsidR="003775E4" w:rsidRPr="0070621E" w:rsidRDefault="003775E4" w:rsidP="00093F59">
            <w:pPr>
              <w:rPr>
                <w:rFonts w:ascii="Times New Roman" w:hAnsi="Times New Roman" w:cs="Times New Roman"/>
                <w:i/>
                <w:iCs/>
                <w:sz w:val="24"/>
                <w:szCs w:val="24"/>
              </w:rPr>
            </w:pPr>
          </w:p>
          <w:p w14:paraId="453B840A" w14:textId="316192C9" w:rsidR="003775E4" w:rsidRPr="0070621E" w:rsidRDefault="0070621E" w:rsidP="00093F59">
            <w:pPr>
              <w:rPr>
                <w:rFonts w:ascii="Times New Roman" w:hAnsi="Times New Roman" w:cs="Times New Roman"/>
                <w:i/>
                <w:iCs/>
                <w:sz w:val="24"/>
                <w:szCs w:val="24"/>
              </w:rPr>
            </w:pPr>
            <w:r w:rsidRPr="0070621E">
              <w:rPr>
                <w:rFonts w:ascii="Times New Roman" w:hAnsi="Times New Roman" w:cs="Times New Roman"/>
                <w:i/>
                <w:iCs/>
                <w:sz w:val="24"/>
                <w:szCs w:val="24"/>
              </w:rPr>
              <w:t>Data staff will run the NRS Core Performance Report Monthly to identify all students who need to be post-tested</w:t>
            </w:r>
            <w:r>
              <w:rPr>
                <w:rFonts w:ascii="Times New Roman" w:hAnsi="Times New Roman" w:cs="Times New Roman"/>
                <w:i/>
                <w:iCs/>
                <w:sz w:val="24"/>
                <w:szCs w:val="24"/>
              </w:rPr>
              <w:t>.</w:t>
            </w:r>
          </w:p>
          <w:p w14:paraId="1FB9E903" w14:textId="097D00C9" w:rsidR="00093F59" w:rsidRPr="0070621E" w:rsidRDefault="00093F59" w:rsidP="00093F59">
            <w:pPr>
              <w:rPr>
                <w:rFonts w:ascii="Times New Roman" w:hAnsi="Times New Roman" w:cs="Times New Roman"/>
                <w:i/>
                <w:iCs/>
                <w:sz w:val="24"/>
                <w:szCs w:val="24"/>
              </w:rPr>
            </w:pPr>
          </w:p>
        </w:tc>
        <w:tc>
          <w:tcPr>
            <w:tcW w:w="2070" w:type="dxa"/>
          </w:tcPr>
          <w:p w14:paraId="2C3D42FA" w14:textId="77777777" w:rsidR="003775E4" w:rsidRPr="0070621E" w:rsidRDefault="003775E4" w:rsidP="003775E4">
            <w:pPr>
              <w:rPr>
                <w:rFonts w:ascii="Times New Roman" w:hAnsi="Times New Roman" w:cs="Times New Roman"/>
                <w:i/>
                <w:iCs/>
                <w:sz w:val="24"/>
                <w:szCs w:val="24"/>
              </w:rPr>
            </w:pPr>
            <w:r w:rsidRPr="0070621E">
              <w:rPr>
                <w:rFonts w:ascii="Times New Roman" w:hAnsi="Times New Roman" w:cs="Times New Roman"/>
                <w:i/>
                <w:iCs/>
                <w:sz w:val="24"/>
                <w:szCs w:val="24"/>
              </w:rPr>
              <w:t xml:space="preserve">Instructors and support staff will review all student files quarterly for accuracy and ensure DAISI is updated appropriately. </w:t>
            </w:r>
          </w:p>
          <w:p w14:paraId="3A2CD78E" w14:textId="07EF4FA1" w:rsidR="00093F59" w:rsidRPr="0070621E" w:rsidRDefault="00093F59" w:rsidP="00093F59">
            <w:pPr>
              <w:rPr>
                <w:rFonts w:ascii="Times New Roman" w:hAnsi="Times New Roman" w:cs="Times New Roman"/>
                <w:i/>
                <w:iCs/>
                <w:sz w:val="24"/>
                <w:szCs w:val="24"/>
              </w:rPr>
            </w:pPr>
          </w:p>
        </w:tc>
        <w:tc>
          <w:tcPr>
            <w:tcW w:w="1980" w:type="dxa"/>
          </w:tcPr>
          <w:p w14:paraId="565AF2F4" w14:textId="77777777" w:rsidR="003775E4" w:rsidRPr="0070621E" w:rsidRDefault="003775E4" w:rsidP="003775E4">
            <w:pPr>
              <w:rPr>
                <w:rFonts w:ascii="Times New Roman" w:hAnsi="Times New Roman" w:cs="Times New Roman"/>
                <w:i/>
                <w:iCs/>
                <w:sz w:val="24"/>
                <w:szCs w:val="24"/>
              </w:rPr>
            </w:pPr>
            <w:r w:rsidRPr="0070621E">
              <w:rPr>
                <w:rFonts w:ascii="Times New Roman" w:hAnsi="Times New Roman" w:cs="Times New Roman"/>
                <w:i/>
                <w:iCs/>
                <w:sz w:val="24"/>
                <w:szCs w:val="24"/>
              </w:rPr>
              <w:t xml:space="preserve">Instructors and support staff will review all student files quarterly for accuracy and ensure DAISI is updated appropriately. </w:t>
            </w:r>
          </w:p>
          <w:p w14:paraId="655636A7" w14:textId="11B25967" w:rsidR="00093F59" w:rsidRPr="0070621E" w:rsidRDefault="00093F59" w:rsidP="00093F59">
            <w:pPr>
              <w:rPr>
                <w:rFonts w:ascii="Times New Roman" w:hAnsi="Times New Roman" w:cs="Times New Roman"/>
                <w:i/>
                <w:iCs/>
                <w:sz w:val="24"/>
                <w:szCs w:val="24"/>
              </w:rPr>
            </w:pPr>
          </w:p>
        </w:tc>
        <w:tc>
          <w:tcPr>
            <w:tcW w:w="1975" w:type="dxa"/>
          </w:tcPr>
          <w:p w14:paraId="70B4A75D" w14:textId="77777777" w:rsidR="003775E4" w:rsidRPr="0070621E" w:rsidRDefault="003775E4" w:rsidP="003775E4">
            <w:pPr>
              <w:rPr>
                <w:rFonts w:ascii="Times New Roman" w:hAnsi="Times New Roman" w:cs="Times New Roman"/>
                <w:i/>
                <w:iCs/>
                <w:sz w:val="24"/>
                <w:szCs w:val="24"/>
              </w:rPr>
            </w:pPr>
            <w:r w:rsidRPr="0070621E">
              <w:rPr>
                <w:rFonts w:ascii="Times New Roman" w:hAnsi="Times New Roman" w:cs="Times New Roman"/>
                <w:i/>
                <w:iCs/>
                <w:sz w:val="24"/>
                <w:szCs w:val="24"/>
              </w:rPr>
              <w:t xml:space="preserve">Instructors and support staff will review all student files quarterly for accuracy and ensure DAISI is updated appropriately. </w:t>
            </w:r>
          </w:p>
          <w:p w14:paraId="377B9D3A" w14:textId="30EEFF35" w:rsidR="00093F59" w:rsidRPr="0070621E" w:rsidRDefault="00093F59" w:rsidP="00093F59">
            <w:pPr>
              <w:rPr>
                <w:rFonts w:ascii="Times New Roman" w:hAnsi="Times New Roman" w:cs="Times New Roman"/>
                <w:i/>
                <w:iCs/>
                <w:sz w:val="24"/>
                <w:szCs w:val="24"/>
              </w:rPr>
            </w:pPr>
          </w:p>
        </w:tc>
      </w:tr>
      <w:tr w:rsidR="005D5FD1" w:rsidRPr="00AD6328" w14:paraId="230C0674" w14:textId="77777777" w:rsidTr="4C12F182">
        <w:tc>
          <w:tcPr>
            <w:tcW w:w="4855" w:type="dxa"/>
          </w:tcPr>
          <w:p w14:paraId="11F97F69" w14:textId="77777777" w:rsidR="005D5FD1" w:rsidRDefault="005D5FD1" w:rsidP="00093F59">
            <w:pPr>
              <w:rPr>
                <w:rFonts w:ascii="Times New Roman" w:hAnsi="Times New Roman" w:cs="Times New Roman"/>
                <w:i/>
                <w:iCs/>
                <w:sz w:val="24"/>
                <w:szCs w:val="24"/>
              </w:rPr>
            </w:pPr>
            <w:r w:rsidRPr="00AD6328">
              <w:rPr>
                <w:rFonts w:ascii="Times New Roman" w:hAnsi="Times New Roman" w:cs="Times New Roman"/>
                <w:i/>
                <w:iCs/>
                <w:sz w:val="24"/>
                <w:szCs w:val="24"/>
              </w:rPr>
              <w:lastRenderedPageBreak/>
              <w:t>Activity</w:t>
            </w:r>
            <w:r>
              <w:rPr>
                <w:rFonts w:ascii="Times New Roman" w:hAnsi="Times New Roman" w:cs="Times New Roman"/>
                <w:i/>
                <w:iCs/>
                <w:sz w:val="24"/>
                <w:szCs w:val="24"/>
              </w:rPr>
              <w:t xml:space="preserve"> 1</w:t>
            </w:r>
          </w:p>
          <w:p w14:paraId="33C2F6E8" w14:textId="6648CD51" w:rsidR="005D5FD1" w:rsidRPr="00AD6328" w:rsidRDefault="005D5FD1" w:rsidP="00093F59">
            <w:pPr>
              <w:rPr>
                <w:rFonts w:ascii="Times New Roman" w:hAnsi="Times New Roman" w:cs="Times New Roman"/>
                <w:i/>
                <w:iCs/>
                <w:sz w:val="24"/>
                <w:szCs w:val="24"/>
              </w:rPr>
            </w:pPr>
          </w:p>
        </w:tc>
        <w:tc>
          <w:tcPr>
            <w:tcW w:w="2070" w:type="dxa"/>
          </w:tcPr>
          <w:p w14:paraId="5986F826" w14:textId="77777777" w:rsidR="005D5FD1" w:rsidRPr="00AD6328" w:rsidRDefault="005D5FD1" w:rsidP="00093F59">
            <w:pPr>
              <w:rPr>
                <w:rFonts w:ascii="Times New Roman" w:hAnsi="Times New Roman" w:cs="Times New Roman"/>
                <w:sz w:val="24"/>
                <w:szCs w:val="24"/>
              </w:rPr>
            </w:pPr>
          </w:p>
        </w:tc>
        <w:tc>
          <w:tcPr>
            <w:tcW w:w="2070" w:type="dxa"/>
          </w:tcPr>
          <w:p w14:paraId="29EAA9CA" w14:textId="77777777" w:rsidR="005D5FD1" w:rsidRPr="00AD6328" w:rsidRDefault="005D5FD1" w:rsidP="00093F59">
            <w:pPr>
              <w:rPr>
                <w:rFonts w:ascii="Times New Roman" w:hAnsi="Times New Roman" w:cs="Times New Roman"/>
                <w:sz w:val="24"/>
                <w:szCs w:val="24"/>
              </w:rPr>
            </w:pPr>
          </w:p>
        </w:tc>
        <w:tc>
          <w:tcPr>
            <w:tcW w:w="1980" w:type="dxa"/>
          </w:tcPr>
          <w:p w14:paraId="2A807803" w14:textId="77777777" w:rsidR="005D5FD1" w:rsidRPr="00AD6328" w:rsidRDefault="005D5FD1" w:rsidP="00093F59">
            <w:pPr>
              <w:rPr>
                <w:rFonts w:ascii="Times New Roman" w:hAnsi="Times New Roman" w:cs="Times New Roman"/>
                <w:sz w:val="24"/>
                <w:szCs w:val="24"/>
              </w:rPr>
            </w:pPr>
          </w:p>
        </w:tc>
        <w:tc>
          <w:tcPr>
            <w:tcW w:w="1975" w:type="dxa"/>
          </w:tcPr>
          <w:p w14:paraId="1D88C576" w14:textId="77777777" w:rsidR="005D5FD1" w:rsidRPr="00AD6328" w:rsidRDefault="005D5FD1" w:rsidP="00093F59">
            <w:pPr>
              <w:rPr>
                <w:rFonts w:ascii="Times New Roman" w:hAnsi="Times New Roman" w:cs="Times New Roman"/>
                <w:sz w:val="24"/>
                <w:szCs w:val="24"/>
              </w:rPr>
            </w:pPr>
          </w:p>
        </w:tc>
      </w:tr>
      <w:tr w:rsidR="00093F59" w:rsidRPr="00AD6328" w14:paraId="4D369E8B" w14:textId="77777777" w:rsidTr="4C12F182">
        <w:tc>
          <w:tcPr>
            <w:tcW w:w="4855" w:type="dxa"/>
          </w:tcPr>
          <w:p w14:paraId="02C02121" w14:textId="4B96868F"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2</w:t>
            </w:r>
          </w:p>
          <w:p w14:paraId="1BF4721E" w14:textId="3EC7BC02" w:rsidR="00093F59" w:rsidRPr="00AD6328" w:rsidRDefault="00093F59" w:rsidP="00093F59">
            <w:pPr>
              <w:rPr>
                <w:rFonts w:ascii="Times New Roman" w:hAnsi="Times New Roman" w:cs="Times New Roman"/>
                <w:i/>
                <w:sz w:val="24"/>
                <w:szCs w:val="24"/>
              </w:rPr>
            </w:pPr>
          </w:p>
        </w:tc>
        <w:tc>
          <w:tcPr>
            <w:tcW w:w="2070" w:type="dxa"/>
          </w:tcPr>
          <w:p w14:paraId="4BA2A52F" w14:textId="1E3A5412" w:rsidR="00093F59" w:rsidRPr="00AD6328" w:rsidRDefault="00093F59" w:rsidP="00093F59">
            <w:pPr>
              <w:rPr>
                <w:rFonts w:ascii="Times New Roman" w:hAnsi="Times New Roman" w:cs="Times New Roman"/>
                <w:sz w:val="24"/>
                <w:szCs w:val="24"/>
              </w:rPr>
            </w:pPr>
          </w:p>
          <w:p w14:paraId="0BCAB747" w14:textId="5D4BFA08" w:rsidR="00093F59" w:rsidRPr="00AD6328" w:rsidRDefault="00093F59" w:rsidP="00093F59">
            <w:pPr>
              <w:rPr>
                <w:rFonts w:ascii="Times New Roman" w:hAnsi="Times New Roman" w:cs="Times New Roman"/>
                <w:sz w:val="24"/>
                <w:szCs w:val="24"/>
              </w:rPr>
            </w:pPr>
          </w:p>
        </w:tc>
        <w:tc>
          <w:tcPr>
            <w:tcW w:w="2070" w:type="dxa"/>
          </w:tcPr>
          <w:p w14:paraId="7AE5D21E" w14:textId="77777777" w:rsidR="00093F59" w:rsidRPr="00AD6328" w:rsidRDefault="00093F59" w:rsidP="00093F59">
            <w:pPr>
              <w:rPr>
                <w:rFonts w:ascii="Times New Roman" w:hAnsi="Times New Roman" w:cs="Times New Roman"/>
                <w:sz w:val="24"/>
                <w:szCs w:val="24"/>
              </w:rPr>
            </w:pPr>
          </w:p>
        </w:tc>
        <w:tc>
          <w:tcPr>
            <w:tcW w:w="1980" w:type="dxa"/>
          </w:tcPr>
          <w:p w14:paraId="5DBAB2FF" w14:textId="77777777" w:rsidR="00093F59" w:rsidRPr="00AD6328" w:rsidRDefault="00093F59" w:rsidP="00093F59">
            <w:pPr>
              <w:rPr>
                <w:rFonts w:ascii="Times New Roman" w:hAnsi="Times New Roman" w:cs="Times New Roman"/>
                <w:sz w:val="24"/>
                <w:szCs w:val="24"/>
              </w:rPr>
            </w:pPr>
          </w:p>
        </w:tc>
        <w:tc>
          <w:tcPr>
            <w:tcW w:w="1975" w:type="dxa"/>
          </w:tcPr>
          <w:p w14:paraId="5E71C244" w14:textId="77777777" w:rsidR="00093F59" w:rsidRPr="00AD6328" w:rsidRDefault="00093F59" w:rsidP="00093F59">
            <w:pPr>
              <w:rPr>
                <w:rFonts w:ascii="Times New Roman" w:hAnsi="Times New Roman" w:cs="Times New Roman"/>
                <w:sz w:val="24"/>
                <w:szCs w:val="24"/>
              </w:rPr>
            </w:pPr>
          </w:p>
        </w:tc>
      </w:tr>
      <w:tr w:rsidR="00093F59" w:rsidRPr="00AD6328" w14:paraId="772E5F7D" w14:textId="77777777" w:rsidTr="4C12F182">
        <w:tc>
          <w:tcPr>
            <w:tcW w:w="4855" w:type="dxa"/>
          </w:tcPr>
          <w:p w14:paraId="436D0D4B" w14:textId="16AF7B87" w:rsidR="00093F59" w:rsidRPr="00AD6328" w:rsidRDefault="00093F59" w:rsidP="00093F59">
            <w:pPr>
              <w:rPr>
                <w:rFonts w:ascii="Times New Roman" w:hAnsi="Times New Roman" w:cs="Times New Roman"/>
                <w:i/>
                <w:iCs/>
                <w:sz w:val="24"/>
                <w:szCs w:val="24"/>
              </w:rPr>
            </w:pPr>
            <w:r w:rsidRPr="00AD6328">
              <w:rPr>
                <w:rFonts w:ascii="Times New Roman" w:hAnsi="Times New Roman" w:cs="Times New Roman"/>
                <w:i/>
                <w:iCs/>
                <w:sz w:val="24"/>
                <w:szCs w:val="24"/>
              </w:rPr>
              <w:t>Activity</w:t>
            </w:r>
            <w:r>
              <w:rPr>
                <w:rFonts w:ascii="Times New Roman" w:hAnsi="Times New Roman" w:cs="Times New Roman"/>
                <w:i/>
                <w:iCs/>
                <w:sz w:val="24"/>
                <w:szCs w:val="24"/>
              </w:rPr>
              <w:t xml:space="preserve"> 3</w:t>
            </w:r>
          </w:p>
        </w:tc>
        <w:tc>
          <w:tcPr>
            <w:tcW w:w="2070" w:type="dxa"/>
          </w:tcPr>
          <w:p w14:paraId="76A39459" w14:textId="00616D87" w:rsidR="00093F59" w:rsidRPr="00AD6328" w:rsidRDefault="00093F59" w:rsidP="00093F59">
            <w:pPr>
              <w:rPr>
                <w:rFonts w:ascii="Times New Roman" w:hAnsi="Times New Roman" w:cs="Times New Roman"/>
                <w:sz w:val="24"/>
                <w:szCs w:val="24"/>
              </w:rPr>
            </w:pPr>
          </w:p>
          <w:p w14:paraId="49A3C512" w14:textId="35B5AA45" w:rsidR="00093F59" w:rsidRPr="00AD6328" w:rsidRDefault="00093F59" w:rsidP="00093F59">
            <w:pPr>
              <w:rPr>
                <w:rFonts w:ascii="Times New Roman" w:hAnsi="Times New Roman" w:cs="Times New Roman"/>
                <w:sz w:val="24"/>
                <w:szCs w:val="24"/>
              </w:rPr>
            </w:pPr>
          </w:p>
        </w:tc>
        <w:tc>
          <w:tcPr>
            <w:tcW w:w="2070" w:type="dxa"/>
          </w:tcPr>
          <w:p w14:paraId="2ACC20AD" w14:textId="5FC63D2C" w:rsidR="00093F59" w:rsidRPr="00AD6328" w:rsidRDefault="00093F59" w:rsidP="00093F59">
            <w:pPr>
              <w:rPr>
                <w:rFonts w:ascii="Times New Roman" w:hAnsi="Times New Roman" w:cs="Times New Roman"/>
                <w:sz w:val="24"/>
                <w:szCs w:val="24"/>
              </w:rPr>
            </w:pPr>
          </w:p>
        </w:tc>
        <w:tc>
          <w:tcPr>
            <w:tcW w:w="1980" w:type="dxa"/>
          </w:tcPr>
          <w:p w14:paraId="740E5E38" w14:textId="031E91C7" w:rsidR="00093F59" w:rsidRPr="00AD6328" w:rsidRDefault="00093F59" w:rsidP="00093F59">
            <w:pPr>
              <w:rPr>
                <w:rFonts w:ascii="Times New Roman" w:hAnsi="Times New Roman" w:cs="Times New Roman"/>
                <w:sz w:val="24"/>
                <w:szCs w:val="24"/>
              </w:rPr>
            </w:pPr>
          </w:p>
        </w:tc>
        <w:tc>
          <w:tcPr>
            <w:tcW w:w="1975" w:type="dxa"/>
          </w:tcPr>
          <w:p w14:paraId="66416E39" w14:textId="4D25C3B9" w:rsidR="00093F59" w:rsidRPr="00AD6328" w:rsidRDefault="00093F59" w:rsidP="00093F59">
            <w:pPr>
              <w:rPr>
                <w:rFonts w:ascii="Times New Roman" w:hAnsi="Times New Roman" w:cs="Times New Roman"/>
                <w:sz w:val="24"/>
                <w:szCs w:val="24"/>
              </w:rPr>
            </w:pPr>
          </w:p>
        </w:tc>
      </w:tr>
      <w:tr w:rsidR="00093F59" w:rsidRPr="00AD6328" w14:paraId="4F0409FC" w14:textId="77777777" w:rsidTr="4C12F182">
        <w:tc>
          <w:tcPr>
            <w:tcW w:w="4855" w:type="dxa"/>
          </w:tcPr>
          <w:p w14:paraId="77168CEB" w14:textId="59454BB8"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4</w:t>
            </w:r>
          </w:p>
          <w:p w14:paraId="491235FF" w14:textId="0F847B7C" w:rsidR="00093F59" w:rsidRPr="00AD6328" w:rsidRDefault="00093F59" w:rsidP="00093F59">
            <w:pPr>
              <w:rPr>
                <w:rFonts w:ascii="Times New Roman" w:hAnsi="Times New Roman" w:cs="Times New Roman"/>
                <w:i/>
                <w:sz w:val="24"/>
                <w:szCs w:val="24"/>
              </w:rPr>
            </w:pPr>
          </w:p>
        </w:tc>
        <w:tc>
          <w:tcPr>
            <w:tcW w:w="2070" w:type="dxa"/>
          </w:tcPr>
          <w:p w14:paraId="1F323C3F" w14:textId="63BA481A" w:rsidR="00093F59" w:rsidRPr="00AD6328" w:rsidRDefault="00093F59" w:rsidP="00093F59">
            <w:pPr>
              <w:rPr>
                <w:rFonts w:ascii="Times New Roman" w:hAnsi="Times New Roman" w:cs="Times New Roman"/>
                <w:sz w:val="24"/>
                <w:szCs w:val="24"/>
              </w:rPr>
            </w:pPr>
          </w:p>
          <w:p w14:paraId="5AAE4D94" w14:textId="71D479BE" w:rsidR="00093F59" w:rsidRPr="00AD6328" w:rsidRDefault="00093F59" w:rsidP="00093F59">
            <w:pPr>
              <w:rPr>
                <w:rFonts w:ascii="Times New Roman" w:hAnsi="Times New Roman" w:cs="Times New Roman"/>
                <w:sz w:val="24"/>
                <w:szCs w:val="24"/>
              </w:rPr>
            </w:pPr>
          </w:p>
        </w:tc>
        <w:tc>
          <w:tcPr>
            <w:tcW w:w="2070" w:type="dxa"/>
          </w:tcPr>
          <w:p w14:paraId="6BE30DB7" w14:textId="77777777" w:rsidR="00093F59" w:rsidRPr="00AD6328" w:rsidRDefault="00093F59" w:rsidP="00093F59">
            <w:pPr>
              <w:rPr>
                <w:rFonts w:ascii="Times New Roman" w:hAnsi="Times New Roman" w:cs="Times New Roman"/>
                <w:sz w:val="24"/>
                <w:szCs w:val="24"/>
              </w:rPr>
            </w:pPr>
          </w:p>
        </w:tc>
        <w:tc>
          <w:tcPr>
            <w:tcW w:w="1980" w:type="dxa"/>
          </w:tcPr>
          <w:p w14:paraId="0092155A" w14:textId="77777777" w:rsidR="00093F59" w:rsidRPr="00AD6328" w:rsidRDefault="00093F59" w:rsidP="00093F59">
            <w:pPr>
              <w:rPr>
                <w:rFonts w:ascii="Times New Roman" w:hAnsi="Times New Roman" w:cs="Times New Roman"/>
                <w:sz w:val="24"/>
                <w:szCs w:val="24"/>
              </w:rPr>
            </w:pPr>
          </w:p>
        </w:tc>
        <w:tc>
          <w:tcPr>
            <w:tcW w:w="1975" w:type="dxa"/>
          </w:tcPr>
          <w:p w14:paraId="7F49D883" w14:textId="77777777" w:rsidR="00093F59" w:rsidRPr="00AD6328" w:rsidRDefault="00093F59" w:rsidP="00093F59">
            <w:pPr>
              <w:rPr>
                <w:rFonts w:ascii="Times New Roman" w:hAnsi="Times New Roman" w:cs="Times New Roman"/>
                <w:sz w:val="24"/>
                <w:szCs w:val="24"/>
              </w:rPr>
            </w:pPr>
          </w:p>
        </w:tc>
      </w:tr>
      <w:tr w:rsidR="00093F59" w:rsidRPr="00AD6328" w14:paraId="7E151BE2" w14:textId="77777777" w:rsidTr="4C12F182">
        <w:tc>
          <w:tcPr>
            <w:tcW w:w="4855" w:type="dxa"/>
          </w:tcPr>
          <w:p w14:paraId="68FFD93E" w14:textId="28B059BA" w:rsidR="00093F59" w:rsidRPr="00AD6328" w:rsidRDefault="00093F59" w:rsidP="00093F59">
            <w:pPr>
              <w:rPr>
                <w:rFonts w:ascii="Times New Roman" w:hAnsi="Times New Roman" w:cs="Times New Roman"/>
                <w:i/>
                <w:iCs/>
                <w:sz w:val="24"/>
                <w:szCs w:val="24"/>
              </w:rPr>
            </w:pPr>
            <w:r w:rsidRPr="00AD6328">
              <w:rPr>
                <w:rFonts w:ascii="Times New Roman" w:hAnsi="Times New Roman" w:cs="Times New Roman"/>
                <w:i/>
                <w:iCs/>
                <w:sz w:val="24"/>
                <w:szCs w:val="24"/>
              </w:rPr>
              <w:t>Activity</w:t>
            </w:r>
            <w:r>
              <w:rPr>
                <w:rFonts w:ascii="Times New Roman" w:hAnsi="Times New Roman" w:cs="Times New Roman"/>
                <w:i/>
                <w:iCs/>
                <w:sz w:val="24"/>
                <w:szCs w:val="24"/>
              </w:rPr>
              <w:t xml:space="preserve"> 5</w:t>
            </w:r>
          </w:p>
        </w:tc>
        <w:tc>
          <w:tcPr>
            <w:tcW w:w="2070" w:type="dxa"/>
          </w:tcPr>
          <w:p w14:paraId="25181428" w14:textId="40DAF3FA" w:rsidR="00093F59" w:rsidRPr="00AD6328" w:rsidRDefault="00093F59" w:rsidP="00093F59">
            <w:pPr>
              <w:rPr>
                <w:rFonts w:ascii="Times New Roman" w:hAnsi="Times New Roman" w:cs="Times New Roman"/>
                <w:sz w:val="24"/>
                <w:szCs w:val="24"/>
              </w:rPr>
            </w:pPr>
          </w:p>
          <w:p w14:paraId="3A3E116A" w14:textId="18CE5643" w:rsidR="00093F59" w:rsidRPr="00AD6328" w:rsidRDefault="00093F59" w:rsidP="00093F59">
            <w:pPr>
              <w:rPr>
                <w:rFonts w:ascii="Times New Roman" w:hAnsi="Times New Roman" w:cs="Times New Roman"/>
                <w:sz w:val="24"/>
                <w:szCs w:val="24"/>
              </w:rPr>
            </w:pPr>
          </w:p>
        </w:tc>
        <w:tc>
          <w:tcPr>
            <w:tcW w:w="2070" w:type="dxa"/>
          </w:tcPr>
          <w:p w14:paraId="7A2EECF1" w14:textId="77777777" w:rsidR="00093F59" w:rsidRPr="00AD6328" w:rsidRDefault="00093F59" w:rsidP="00093F59">
            <w:pPr>
              <w:rPr>
                <w:rFonts w:ascii="Times New Roman" w:hAnsi="Times New Roman" w:cs="Times New Roman"/>
                <w:sz w:val="24"/>
                <w:szCs w:val="24"/>
              </w:rPr>
            </w:pPr>
          </w:p>
        </w:tc>
        <w:tc>
          <w:tcPr>
            <w:tcW w:w="1980" w:type="dxa"/>
          </w:tcPr>
          <w:p w14:paraId="7544C6CB" w14:textId="77777777" w:rsidR="00093F59" w:rsidRPr="00AD6328" w:rsidRDefault="00093F59" w:rsidP="00093F59">
            <w:pPr>
              <w:rPr>
                <w:rFonts w:ascii="Times New Roman" w:hAnsi="Times New Roman" w:cs="Times New Roman"/>
                <w:sz w:val="24"/>
                <w:szCs w:val="24"/>
              </w:rPr>
            </w:pPr>
          </w:p>
        </w:tc>
        <w:tc>
          <w:tcPr>
            <w:tcW w:w="1975" w:type="dxa"/>
          </w:tcPr>
          <w:p w14:paraId="6A8B53A7" w14:textId="77777777" w:rsidR="00093F59" w:rsidRPr="00AD6328" w:rsidRDefault="00093F59" w:rsidP="00093F59">
            <w:pPr>
              <w:rPr>
                <w:rFonts w:ascii="Times New Roman" w:hAnsi="Times New Roman" w:cs="Times New Roman"/>
                <w:sz w:val="24"/>
                <w:szCs w:val="24"/>
              </w:rPr>
            </w:pPr>
          </w:p>
        </w:tc>
      </w:tr>
      <w:tr w:rsidR="00093F59" w:rsidRPr="00AD6328" w14:paraId="3BCFC130" w14:textId="77777777" w:rsidTr="4C12F182">
        <w:tc>
          <w:tcPr>
            <w:tcW w:w="4855" w:type="dxa"/>
          </w:tcPr>
          <w:p w14:paraId="3935904A" w14:textId="74AD20A9" w:rsidR="00093F59" w:rsidRPr="00AD6328" w:rsidRDefault="00093F59" w:rsidP="00093F59">
            <w:pPr>
              <w:rPr>
                <w:rFonts w:ascii="Times New Roman" w:hAnsi="Times New Roman" w:cs="Times New Roman"/>
                <w:i/>
                <w:iCs/>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6</w:t>
            </w:r>
          </w:p>
          <w:p w14:paraId="197F8ABC" w14:textId="05B6B3F0" w:rsidR="00093F59" w:rsidRPr="00AD6328" w:rsidRDefault="00093F59" w:rsidP="00093F59">
            <w:pPr>
              <w:rPr>
                <w:rFonts w:ascii="Times New Roman" w:hAnsi="Times New Roman" w:cs="Times New Roman"/>
                <w:i/>
                <w:iCs/>
                <w:sz w:val="24"/>
                <w:szCs w:val="24"/>
              </w:rPr>
            </w:pPr>
          </w:p>
        </w:tc>
        <w:tc>
          <w:tcPr>
            <w:tcW w:w="2070" w:type="dxa"/>
          </w:tcPr>
          <w:p w14:paraId="410EC277" w14:textId="7579A9DD" w:rsidR="00093F59" w:rsidRPr="00AD6328" w:rsidRDefault="00093F59" w:rsidP="00093F59">
            <w:pPr>
              <w:rPr>
                <w:rFonts w:ascii="Times New Roman" w:hAnsi="Times New Roman" w:cs="Times New Roman"/>
                <w:sz w:val="24"/>
                <w:szCs w:val="24"/>
              </w:rPr>
            </w:pPr>
          </w:p>
        </w:tc>
        <w:tc>
          <w:tcPr>
            <w:tcW w:w="2070" w:type="dxa"/>
          </w:tcPr>
          <w:p w14:paraId="769A8C84" w14:textId="1DD0AC56" w:rsidR="00093F59" w:rsidRPr="00AD6328" w:rsidRDefault="00093F59" w:rsidP="00093F59">
            <w:pPr>
              <w:rPr>
                <w:rFonts w:ascii="Times New Roman" w:hAnsi="Times New Roman" w:cs="Times New Roman"/>
                <w:sz w:val="24"/>
                <w:szCs w:val="24"/>
              </w:rPr>
            </w:pPr>
          </w:p>
        </w:tc>
        <w:tc>
          <w:tcPr>
            <w:tcW w:w="1980" w:type="dxa"/>
          </w:tcPr>
          <w:p w14:paraId="79CF5858" w14:textId="513FA2C2" w:rsidR="00093F59" w:rsidRPr="00AD6328" w:rsidRDefault="00093F59" w:rsidP="00093F59">
            <w:pPr>
              <w:rPr>
                <w:rFonts w:ascii="Times New Roman" w:hAnsi="Times New Roman" w:cs="Times New Roman"/>
                <w:sz w:val="24"/>
                <w:szCs w:val="24"/>
              </w:rPr>
            </w:pPr>
          </w:p>
        </w:tc>
        <w:tc>
          <w:tcPr>
            <w:tcW w:w="1975" w:type="dxa"/>
          </w:tcPr>
          <w:p w14:paraId="3CC632CA" w14:textId="3B33FE1E" w:rsidR="00093F59" w:rsidRPr="00AD6328" w:rsidRDefault="00093F59" w:rsidP="00093F59">
            <w:pPr>
              <w:rPr>
                <w:rFonts w:ascii="Times New Roman" w:hAnsi="Times New Roman" w:cs="Times New Roman"/>
                <w:sz w:val="24"/>
                <w:szCs w:val="24"/>
              </w:rPr>
            </w:pPr>
          </w:p>
        </w:tc>
      </w:tr>
      <w:tr w:rsidR="00093F59" w:rsidRPr="00AD6328" w14:paraId="2AA9D681" w14:textId="77777777" w:rsidTr="4C12F182">
        <w:tc>
          <w:tcPr>
            <w:tcW w:w="12950" w:type="dxa"/>
            <w:gridSpan w:val="5"/>
            <w:shd w:val="clear" w:color="auto" w:fill="DEEAF6" w:themeFill="accent1" w:themeFillTint="33"/>
          </w:tcPr>
          <w:p w14:paraId="2FD02DFF" w14:textId="77777777" w:rsidR="005D5FD1" w:rsidRDefault="005D5FD1" w:rsidP="00093F59">
            <w:pPr>
              <w:jc w:val="center"/>
              <w:rPr>
                <w:rFonts w:ascii="Times New Roman" w:hAnsi="Times New Roman" w:cs="Times New Roman"/>
                <w:b/>
                <w:sz w:val="24"/>
                <w:szCs w:val="24"/>
              </w:rPr>
            </w:pPr>
          </w:p>
          <w:p w14:paraId="5707402A" w14:textId="24E2E74D" w:rsidR="00093F59" w:rsidRDefault="00093F59" w:rsidP="00093F59">
            <w:pPr>
              <w:jc w:val="center"/>
              <w:rPr>
                <w:rFonts w:ascii="Times New Roman" w:hAnsi="Times New Roman" w:cs="Times New Roman"/>
                <w:b/>
                <w:sz w:val="24"/>
                <w:szCs w:val="24"/>
              </w:rPr>
            </w:pPr>
            <w:r w:rsidRPr="00AD6328">
              <w:rPr>
                <w:rFonts w:ascii="Times New Roman" w:hAnsi="Times New Roman" w:cs="Times New Roman"/>
                <w:b/>
                <w:sz w:val="24"/>
                <w:szCs w:val="24"/>
              </w:rPr>
              <w:t>Support and Service Integration</w:t>
            </w:r>
          </w:p>
          <w:p w14:paraId="136F29F8" w14:textId="61DF853C" w:rsidR="00093F59" w:rsidRPr="00AD6328" w:rsidRDefault="00093F59" w:rsidP="00D63D4D">
            <w:pPr>
              <w:jc w:val="center"/>
              <w:rPr>
                <w:rFonts w:ascii="Times New Roman" w:hAnsi="Times New Roman" w:cs="Times New Roman"/>
                <w:sz w:val="24"/>
                <w:szCs w:val="24"/>
              </w:rPr>
            </w:pPr>
          </w:p>
        </w:tc>
      </w:tr>
      <w:tr w:rsidR="00093F59" w:rsidRPr="00AD6328" w14:paraId="15EA318A" w14:textId="77777777" w:rsidTr="00093F59">
        <w:tc>
          <w:tcPr>
            <w:tcW w:w="4855" w:type="dxa"/>
            <w:shd w:val="clear" w:color="auto" w:fill="DEEAF6" w:themeFill="accent1" w:themeFillTint="33"/>
          </w:tcPr>
          <w:p w14:paraId="4E42A606" w14:textId="77777777" w:rsidR="00D63D4D"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 xml:space="preserve">Goal/Objective   </w:t>
            </w:r>
          </w:p>
          <w:p w14:paraId="6FD16B83" w14:textId="77777777" w:rsidR="00D63D4D" w:rsidRPr="00367743" w:rsidRDefault="00D63D4D" w:rsidP="00F12297">
            <w:pPr>
              <w:rPr>
                <w:rFonts w:ascii="Times New Roman" w:hAnsi="Times New Roman" w:cs="Times New Roman"/>
                <w:bCs/>
                <w:sz w:val="24"/>
                <w:szCs w:val="24"/>
              </w:rPr>
            </w:pPr>
            <w:r w:rsidRPr="00367743">
              <w:rPr>
                <w:rFonts w:ascii="Times New Roman" w:hAnsi="Times New Roman" w:cs="Times New Roman"/>
                <w:bCs/>
                <w:sz w:val="24"/>
                <w:szCs w:val="24"/>
              </w:rPr>
              <w:t xml:space="preserve">Program Considerations 10 and 11 as outlined in the </w:t>
            </w:r>
            <w:proofErr w:type="gramStart"/>
            <w:r w:rsidRPr="00367743">
              <w:rPr>
                <w:rFonts w:ascii="Times New Roman" w:hAnsi="Times New Roman" w:cs="Times New Roman"/>
                <w:bCs/>
                <w:sz w:val="24"/>
                <w:szCs w:val="24"/>
              </w:rPr>
              <w:t>NOFO</w:t>
            </w:r>
            <w:proofErr w:type="gramEnd"/>
          </w:p>
          <w:p w14:paraId="344C7B00" w14:textId="4ED4A173" w:rsidR="00093F59"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 xml:space="preserve">       </w:t>
            </w:r>
          </w:p>
          <w:p w14:paraId="5096CA4F" w14:textId="7031746D"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 xml:space="preserve">                                  </w:t>
            </w:r>
          </w:p>
        </w:tc>
        <w:tc>
          <w:tcPr>
            <w:tcW w:w="8095" w:type="dxa"/>
            <w:gridSpan w:val="4"/>
            <w:shd w:val="clear" w:color="auto" w:fill="FFFFFF" w:themeFill="background1"/>
          </w:tcPr>
          <w:p w14:paraId="44BA578F" w14:textId="3BBDE4E3" w:rsidR="00367743" w:rsidRDefault="00A05EF1" w:rsidP="00367743">
            <w:pPr>
              <w:pStyle w:val="Default"/>
              <w:numPr>
                <w:ilvl w:val="0"/>
                <w:numId w:val="8"/>
              </w:numPr>
              <w:rPr>
                <w:rFonts w:ascii="Arial" w:hAnsi="Arial" w:cs="Arial"/>
              </w:rPr>
            </w:pPr>
            <w:r w:rsidRPr="00387C00">
              <w:rPr>
                <w:rFonts w:ascii="Arial" w:hAnsi="Arial" w:cs="Arial"/>
              </w:rPr>
              <w:t xml:space="preserve">Describe </w:t>
            </w:r>
            <w:r>
              <w:rPr>
                <w:rFonts w:ascii="Arial" w:hAnsi="Arial" w:cs="Arial"/>
              </w:rPr>
              <w:t xml:space="preserve">the activities that </w:t>
            </w:r>
            <w:r w:rsidRPr="00387C00">
              <w:rPr>
                <w:rFonts w:ascii="Arial" w:hAnsi="Arial" w:cs="Arial"/>
              </w:rPr>
              <w:t xml:space="preserve">support distance learning students. </w:t>
            </w:r>
          </w:p>
          <w:p w14:paraId="017E2218" w14:textId="61889025" w:rsidR="00A05EF1" w:rsidRPr="00387C00" w:rsidRDefault="00367743" w:rsidP="00367743">
            <w:pPr>
              <w:pStyle w:val="Default"/>
              <w:numPr>
                <w:ilvl w:val="0"/>
                <w:numId w:val="8"/>
              </w:numPr>
              <w:rPr>
                <w:rFonts w:ascii="Arial" w:hAnsi="Arial" w:cs="Arial"/>
              </w:rPr>
            </w:pPr>
            <w:r>
              <w:rPr>
                <w:rFonts w:ascii="Arial" w:hAnsi="Arial" w:cs="Arial"/>
              </w:rPr>
              <w:t>D</w:t>
            </w:r>
            <w:r w:rsidR="00A05EF1">
              <w:rPr>
                <w:rFonts w:ascii="Arial" w:hAnsi="Arial" w:cs="Arial"/>
              </w:rPr>
              <w:t>iscuss the activities that will be coordinated with other stakeholders</w:t>
            </w:r>
            <w:r w:rsidR="00BC4BFA">
              <w:rPr>
                <w:rFonts w:ascii="Arial" w:hAnsi="Arial" w:cs="Arial"/>
              </w:rPr>
              <w:t xml:space="preserve">, including WIOA core and required partners to transition students </w:t>
            </w:r>
            <w:r w:rsidR="00A05EF1" w:rsidRPr="00387C00">
              <w:rPr>
                <w:rFonts w:ascii="Arial" w:hAnsi="Arial" w:cs="Arial"/>
              </w:rPr>
              <w:t>to post-secondary education and employment.</w:t>
            </w:r>
          </w:p>
          <w:p w14:paraId="12E5D35C" w14:textId="77777777" w:rsidR="00093F59" w:rsidRPr="00AD6328" w:rsidRDefault="00093F59" w:rsidP="00BC4BFA">
            <w:pPr>
              <w:pStyle w:val="Default"/>
              <w:ind w:left="450" w:hanging="450"/>
              <w:rPr>
                <w:rFonts w:ascii="Times New Roman" w:hAnsi="Times New Roman" w:cs="Times New Roman"/>
                <w:sz w:val="24"/>
              </w:rPr>
            </w:pPr>
          </w:p>
        </w:tc>
      </w:tr>
      <w:tr w:rsidR="00093F59" w:rsidRPr="00AD6328" w14:paraId="7C1A05D0" w14:textId="77777777" w:rsidTr="4C12F182">
        <w:tc>
          <w:tcPr>
            <w:tcW w:w="4855" w:type="dxa"/>
            <w:shd w:val="clear" w:color="auto" w:fill="F2F2F2" w:themeFill="background1" w:themeFillShade="F2"/>
          </w:tcPr>
          <w:p w14:paraId="547B28B0"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Key Activities</w:t>
            </w:r>
          </w:p>
        </w:tc>
        <w:tc>
          <w:tcPr>
            <w:tcW w:w="2070" w:type="dxa"/>
            <w:shd w:val="clear" w:color="auto" w:fill="F2F2F2" w:themeFill="background1" w:themeFillShade="F2"/>
          </w:tcPr>
          <w:p w14:paraId="13D4D290"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September 30</w:t>
            </w:r>
          </w:p>
        </w:tc>
        <w:tc>
          <w:tcPr>
            <w:tcW w:w="2070" w:type="dxa"/>
            <w:shd w:val="clear" w:color="auto" w:fill="F2F2F2" w:themeFill="background1" w:themeFillShade="F2"/>
          </w:tcPr>
          <w:p w14:paraId="669EA3FE"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December 31</w:t>
            </w:r>
          </w:p>
        </w:tc>
        <w:tc>
          <w:tcPr>
            <w:tcW w:w="1980" w:type="dxa"/>
            <w:shd w:val="clear" w:color="auto" w:fill="F2F2F2" w:themeFill="background1" w:themeFillShade="F2"/>
          </w:tcPr>
          <w:p w14:paraId="6F0644A0"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March 30</w:t>
            </w:r>
          </w:p>
        </w:tc>
        <w:tc>
          <w:tcPr>
            <w:tcW w:w="1975" w:type="dxa"/>
            <w:shd w:val="clear" w:color="auto" w:fill="F2F2F2" w:themeFill="background1" w:themeFillShade="F2"/>
          </w:tcPr>
          <w:p w14:paraId="5E83A9E8"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June 30</w:t>
            </w:r>
          </w:p>
        </w:tc>
      </w:tr>
      <w:tr w:rsidR="00093F59" w:rsidRPr="00AD6328" w14:paraId="78BB0E59" w14:textId="77777777" w:rsidTr="4C12F182">
        <w:tc>
          <w:tcPr>
            <w:tcW w:w="4855" w:type="dxa"/>
          </w:tcPr>
          <w:p w14:paraId="0D5E0948" w14:textId="32F76A0D"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1</w:t>
            </w:r>
          </w:p>
        </w:tc>
        <w:tc>
          <w:tcPr>
            <w:tcW w:w="2070" w:type="dxa"/>
          </w:tcPr>
          <w:p w14:paraId="063C149C" w14:textId="5EECF049" w:rsidR="00093F59" w:rsidRPr="0086257F" w:rsidRDefault="00D0701B" w:rsidP="00093F59">
            <w:pPr>
              <w:rPr>
                <w:rFonts w:ascii="Times New Roman" w:hAnsi="Times New Roman" w:cs="Times New Roman"/>
                <w:i/>
                <w:iCs/>
                <w:sz w:val="24"/>
                <w:szCs w:val="24"/>
              </w:rPr>
            </w:pPr>
            <w:r w:rsidRPr="0086257F">
              <w:rPr>
                <w:rFonts w:ascii="Times New Roman" w:hAnsi="Times New Roman" w:cs="Times New Roman"/>
                <w:i/>
                <w:iCs/>
                <w:sz w:val="24"/>
                <w:szCs w:val="24"/>
              </w:rPr>
              <w:t>A</w:t>
            </w:r>
            <w:r w:rsidR="0086257F" w:rsidRPr="0086257F">
              <w:rPr>
                <w:rFonts w:ascii="Times New Roman" w:hAnsi="Times New Roman" w:cs="Times New Roman"/>
                <w:i/>
                <w:iCs/>
                <w:sz w:val="24"/>
                <w:szCs w:val="24"/>
              </w:rPr>
              <w:t xml:space="preserve"> staff in-service helping all staff members know how to make appropriate referrals to support services.</w:t>
            </w:r>
          </w:p>
          <w:p w14:paraId="6B96C76D" w14:textId="37D9F8DA" w:rsidR="00093F59" w:rsidRPr="00AD6328" w:rsidRDefault="00093F59" w:rsidP="00093F59">
            <w:pPr>
              <w:rPr>
                <w:rFonts w:ascii="Times New Roman" w:hAnsi="Times New Roman" w:cs="Times New Roman"/>
                <w:sz w:val="24"/>
                <w:szCs w:val="24"/>
              </w:rPr>
            </w:pPr>
          </w:p>
        </w:tc>
        <w:tc>
          <w:tcPr>
            <w:tcW w:w="2070" w:type="dxa"/>
          </w:tcPr>
          <w:p w14:paraId="126D8A40" w14:textId="0508CDD6" w:rsidR="00093F59" w:rsidRPr="00AD6328" w:rsidRDefault="00093F59" w:rsidP="00093F59">
            <w:pPr>
              <w:rPr>
                <w:rFonts w:ascii="Times New Roman" w:hAnsi="Times New Roman" w:cs="Times New Roman"/>
                <w:sz w:val="24"/>
                <w:szCs w:val="24"/>
              </w:rPr>
            </w:pPr>
          </w:p>
        </w:tc>
        <w:tc>
          <w:tcPr>
            <w:tcW w:w="1980" w:type="dxa"/>
          </w:tcPr>
          <w:p w14:paraId="0F5D713A" w14:textId="754275E2" w:rsidR="00093F59" w:rsidRPr="00AD6328" w:rsidRDefault="00093F59" w:rsidP="00093F59">
            <w:pPr>
              <w:rPr>
                <w:rFonts w:ascii="Times New Roman" w:hAnsi="Times New Roman" w:cs="Times New Roman"/>
                <w:sz w:val="24"/>
                <w:szCs w:val="24"/>
              </w:rPr>
            </w:pPr>
          </w:p>
        </w:tc>
        <w:tc>
          <w:tcPr>
            <w:tcW w:w="1975" w:type="dxa"/>
          </w:tcPr>
          <w:p w14:paraId="0ECD657C" w14:textId="2ACEA8D1" w:rsidR="00093F59" w:rsidRPr="00AD6328" w:rsidRDefault="00093F59" w:rsidP="00093F59">
            <w:pPr>
              <w:rPr>
                <w:rFonts w:ascii="Times New Roman" w:hAnsi="Times New Roman" w:cs="Times New Roman"/>
                <w:sz w:val="24"/>
                <w:szCs w:val="24"/>
              </w:rPr>
            </w:pPr>
          </w:p>
        </w:tc>
      </w:tr>
      <w:tr w:rsidR="00093F59" w:rsidRPr="00AD6328" w14:paraId="73F8F145" w14:textId="77777777" w:rsidTr="4C12F182">
        <w:tc>
          <w:tcPr>
            <w:tcW w:w="4855" w:type="dxa"/>
          </w:tcPr>
          <w:p w14:paraId="5C704FD5" w14:textId="2B031588"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2</w:t>
            </w:r>
          </w:p>
          <w:p w14:paraId="3B227766" w14:textId="1BF7804F" w:rsidR="00093F59" w:rsidRPr="00AD6328" w:rsidRDefault="00093F59" w:rsidP="00093F59">
            <w:pPr>
              <w:rPr>
                <w:rFonts w:ascii="Times New Roman" w:hAnsi="Times New Roman" w:cs="Times New Roman"/>
                <w:i/>
                <w:sz w:val="24"/>
                <w:szCs w:val="24"/>
              </w:rPr>
            </w:pPr>
          </w:p>
        </w:tc>
        <w:tc>
          <w:tcPr>
            <w:tcW w:w="2070" w:type="dxa"/>
          </w:tcPr>
          <w:p w14:paraId="4B064AA8" w14:textId="61DACB31" w:rsidR="00093F59" w:rsidRPr="00AD6328" w:rsidRDefault="00093F59" w:rsidP="00093F59">
            <w:pPr>
              <w:rPr>
                <w:rFonts w:ascii="Times New Roman" w:hAnsi="Times New Roman" w:cs="Times New Roman"/>
                <w:sz w:val="24"/>
                <w:szCs w:val="24"/>
              </w:rPr>
            </w:pPr>
          </w:p>
          <w:p w14:paraId="344B62B1" w14:textId="325B452B" w:rsidR="00093F59" w:rsidRPr="00AD6328" w:rsidRDefault="00093F59" w:rsidP="00093F59">
            <w:pPr>
              <w:rPr>
                <w:rFonts w:ascii="Times New Roman" w:hAnsi="Times New Roman" w:cs="Times New Roman"/>
                <w:sz w:val="24"/>
                <w:szCs w:val="24"/>
              </w:rPr>
            </w:pPr>
          </w:p>
        </w:tc>
        <w:tc>
          <w:tcPr>
            <w:tcW w:w="2070" w:type="dxa"/>
          </w:tcPr>
          <w:p w14:paraId="4B15E396" w14:textId="77777777" w:rsidR="00093F59" w:rsidRPr="00AD6328" w:rsidRDefault="00093F59" w:rsidP="00093F59">
            <w:pPr>
              <w:rPr>
                <w:rFonts w:ascii="Times New Roman" w:hAnsi="Times New Roman" w:cs="Times New Roman"/>
                <w:sz w:val="24"/>
                <w:szCs w:val="24"/>
              </w:rPr>
            </w:pPr>
          </w:p>
        </w:tc>
        <w:tc>
          <w:tcPr>
            <w:tcW w:w="1980" w:type="dxa"/>
          </w:tcPr>
          <w:p w14:paraId="21C8CFAE" w14:textId="77777777" w:rsidR="00093F59" w:rsidRPr="00AD6328" w:rsidRDefault="00093F59" w:rsidP="00093F59">
            <w:pPr>
              <w:rPr>
                <w:rFonts w:ascii="Times New Roman" w:hAnsi="Times New Roman" w:cs="Times New Roman"/>
                <w:sz w:val="24"/>
                <w:szCs w:val="24"/>
              </w:rPr>
            </w:pPr>
          </w:p>
        </w:tc>
        <w:tc>
          <w:tcPr>
            <w:tcW w:w="1975" w:type="dxa"/>
          </w:tcPr>
          <w:p w14:paraId="2FD4060D" w14:textId="77777777" w:rsidR="00093F59" w:rsidRPr="00AD6328" w:rsidRDefault="00093F59" w:rsidP="00093F59">
            <w:pPr>
              <w:rPr>
                <w:rFonts w:ascii="Times New Roman" w:hAnsi="Times New Roman" w:cs="Times New Roman"/>
                <w:sz w:val="24"/>
                <w:szCs w:val="24"/>
              </w:rPr>
            </w:pPr>
          </w:p>
        </w:tc>
      </w:tr>
      <w:tr w:rsidR="00093F59" w:rsidRPr="00AD6328" w14:paraId="26BD1BE5" w14:textId="77777777" w:rsidTr="4C12F182">
        <w:tc>
          <w:tcPr>
            <w:tcW w:w="4855" w:type="dxa"/>
          </w:tcPr>
          <w:p w14:paraId="304CC806" w14:textId="2B2FCA68"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3</w:t>
            </w:r>
          </w:p>
        </w:tc>
        <w:tc>
          <w:tcPr>
            <w:tcW w:w="2070" w:type="dxa"/>
          </w:tcPr>
          <w:p w14:paraId="3DA10388" w14:textId="1F3233CE" w:rsidR="00093F59" w:rsidRPr="00AD6328" w:rsidRDefault="00093F59" w:rsidP="00093F59">
            <w:pPr>
              <w:rPr>
                <w:rFonts w:ascii="Times New Roman" w:hAnsi="Times New Roman" w:cs="Times New Roman"/>
                <w:sz w:val="24"/>
                <w:szCs w:val="24"/>
              </w:rPr>
            </w:pPr>
          </w:p>
          <w:p w14:paraId="0CA24DA6" w14:textId="7CFBF09A" w:rsidR="00093F59" w:rsidRPr="00AD6328" w:rsidRDefault="00093F59" w:rsidP="00093F59">
            <w:pPr>
              <w:rPr>
                <w:rFonts w:ascii="Times New Roman" w:hAnsi="Times New Roman" w:cs="Times New Roman"/>
                <w:sz w:val="24"/>
                <w:szCs w:val="24"/>
              </w:rPr>
            </w:pPr>
          </w:p>
        </w:tc>
        <w:tc>
          <w:tcPr>
            <w:tcW w:w="2070" w:type="dxa"/>
          </w:tcPr>
          <w:p w14:paraId="49898703" w14:textId="5B356896" w:rsidR="00093F59" w:rsidRPr="00AD6328" w:rsidRDefault="00093F59" w:rsidP="00093F59">
            <w:pPr>
              <w:rPr>
                <w:rFonts w:ascii="Times New Roman" w:hAnsi="Times New Roman" w:cs="Times New Roman"/>
                <w:sz w:val="24"/>
                <w:szCs w:val="24"/>
              </w:rPr>
            </w:pPr>
          </w:p>
        </w:tc>
        <w:tc>
          <w:tcPr>
            <w:tcW w:w="1980" w:type="dxa"/>
          </w:tcPr>
          <w:p w14:paraId="3C0D5049" w14:textId="685922A2" w:rsidR="00093F59" w:rsidRPr="00AD6328" w:rsidRDefault="00093F59" w:rsidP="00093F59">
            <w:pPr>
              <w:rPr>
                <w:rFonts w:ascii="Times New Roman" w:hAnsi="Times New Roman" w:cs="Times New Roman"/>
                <w:sz w:val="24"/>
                <w:szCs w:val="24"/>
              </w:rPr>
            </w:pPr>
          </w:p>
        </w:tc>
        <w:tc>
          <w:tcPr>
            <w:tcW w:w="1975" w:type="dxa"/>
          </w:tcPr>
          <w:p w14:paraId="65CDE452" w14:textId="21B11472" w:rsidR="00093F59" w:rsidRPr="00AD6328" w:rsidRDefault="00093F59" w:rsidP="00093F59">
            <w:pPr>
              <w:rPr>
                <w:rFonts w:ascii="Times New Roman" w:hAnsi="Times New Roman" w:cs="Times New Roman"/>
                <w:sz w:val="24"/>
                <w:szCs w:val="24"/>
              </w:rPr>
            </w:pPr>
          </w:p>
        </w:tc>
      </w:tr>
      <w:tr w:rsidR="00093F59" w:rsidRPr="00AD6328" w14:paraId="235A51BA" w14:textId="77777777" w:rsidTr="4C12F182">
        <w:tc>
          <w:tcPr>
            <w:tcW w:w="4855" w:type="dxa"/>
          </w:tcPr>
          <w:p w14:paraId="10519A4A" w14:textId="7412FAA9"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lastRenderedPageBreak/>
              <w:t>Activity</w:t>
            </w:r>
            <w:r>
              <w:rPr>
                <w:rFonts w:ascii="Times New Roman" w:hAnsi="Times New Roman" w:cs="Times New Roman"/>
                <w:i/>
                <w:sz w:val="24"/>
                <w:szCs w:val="24"/>
              </w:rPr>
              <w:t xml:space="preserve"> 4</w:t>
            </w:r>
          </w:p>
          <w:p w14:paraId="3FE3EE91" w14:textId="01020EF9" w:rsidR="00093F59" w:rsidRPr="00AD6328" w:rsidRDefault="00093F59" w:rsidP="00093F59">
            <w:pPr>
              <w:rPr>
                <w:rFonts w:ascii="Times New Roman" w:hAnsi="Times New Roman" w:cs="Times New Roman"/>
                <w:i/>
                <w:sz w:val="24"/>
                <w:szCs w:val="24"/>
              </w:rPr>
            </w:pPr>
          </w:p>
        </w:tc>
        <w:tc>
          <w:tcPr>
            <w:tcW w:w="2070" w:type="dxa"/>
          </w:tcPr>
          <w:p w14:paraId="049E7DC6" w14:textId="5949F1ED" w:rsidR="00093F59" w:rsidRPr="00AD6328" w:rsidRDefault="00093F59" w:rsidP="00093F59">
            <w:pPr>
              <w:rPr>
                <w:rFonts w:ascii="Times New Roman" w:hAnsi="Times New Roman" w:cs="Times New Roman"/>
                <w:sz w:val="24"/>
                <w:szCs w:val="24"/>
              </w:rPr>
            </w:pPr>
          </w:p>
          <w:p w14:paraId="26440A5E" w14:textId="2B56D668" w:rsidR="00093F59" w:rsidRPr="00AD6328" w:rsidRDefault="00093F59" w:rsidP="00093F59">
            <w:pPr>
              <w:rPr>
                <w:rFonts w:ascii="Times New Roman" w:hAnsi="Times New Roman" w:cs="Times New Roman"/>
                <w:sz w:val="24"/>
                <w:szCs w:val="24"/>
              </w:rPr>
            </w:pPr>
          </w:p>
        </w:tc>
        <w:tc>
          <w:tcPr>
            <w:tcW w:w="2070" w:type="dxa"/>
          </w:tcPr>
          <w:p w14:paraId="1B4E7BE3" w14:textId="77777777" w:rsidR="00093F59" w:rsidRPr="00AD6328" w:rsidRDefault="00093F59" w:rsidP="00093F59">
            <w:pPr>
              <w:rPr>
                <w:rFonts w:ascii="Times New Roman" w:hAnsi="Times New Roman" w:cs="Times New Roman"/>
                <w:sz w:val="24"/>
                <w:szCs w:val="24"/>
              </w:rPr>
            </w:pPr>
          </w:p>
        </w:tc>
        <w:tc>
          <w:tcPr>
            <w:tcW w:w="1980" w:type="dxa"/>
          </w:tcPr>
          <w:p w14:paraId="2CF36EBC" w14:textId="77777777" w:rsidR="00093F59" w:rsidRPr="00AD6328" w:rsidRDefault="00093F59" w:rsidP="00093F59">
            <w:pPr>
              <w:rPr>
                <w:rFonts w:ascii="Times New Roman" w:hAnsi="Times New Roman" w:cs="Times New Roman"/>
                <w:sz w:val="24"/>
                <w:szCs w:val="24"/>
              </w:rPr>
            </w:pPr>
          </w:p>
        </w:tc>
        <w:tc>
          <w:tcPr>
            <w:tcW w:w="1975" w:type="dxa"/>
          </w:tcPr>
          <w:p w14:paraId="11EBEFC7" w14:textId="77777777" w:rsidR="00093F59" w:rsidRPr="00AD6328" w:rsidRDefault="00093F59" w:rsidP="00093F59">
            <w:pPr>
              <w:rPr>
                <w:rFonts w:ascii="Times New Roman" w:hAnsi="Times New Roman" w:cs="Times New Roman"/>
                <w:sz w:val="24"/>
                <w:szCs w:val="24"/>
              </w:rPr>
            </w:pPr>
          </w:p>
        </w:tc>
      </w:tr>
      <w:tr w:rsidR="00093F59" w:rsidRPr="00AD6328" w14:paraId="708034F6" w14:textId="77777777" w:rsidTr="4C12F182">
        <w:tc>
          <w:tcPr>
            <w:tcW w:w="4855" w:type="dxa"/>
          </w:tcPr>
          <w:p w14:paraId="5AFE1B65" w14:textId="4C8E2074"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5</w:t>
            </w:r>
          </w:p>
        </w:tc>
        <w:tc>
          <w:tcPr>
            <w:tcW w:w="2070" w:type="dxa"/>
          </w:tcPr>
          <w:p w14:paraId="2CECEBA8" w14:textId="1998688B" w:rsidR="00093F59" w:rsidRPr="00AD6328" w:rsidRDefault="00093F59" w:rsidP="00093F59">
            <w:pPr>
              <w:rPr>
                <w:rFonts w:ascii="Times New Roman" w:hAnsi="Times New Roman" w:cs="Times New Roman"/>
                <w:sz w:val="24"/>
                <w:szCs w:val="24"/>
              </w:rPr>
            </w:pPr>
          </w:p>
          <w:p w14:paraId="616DCED3" w14:textId="182A51E2" w:rsidR="00093F59" w:rsidRPr="00AD6328" w:rsidRDefault="00093F59" w:rsidP="00093F59">
            <w:pPr>
              <w:rPr>
                <w:rFonts w:ascii="Times New Roman" w:hAnsi="Times New Roman" w:cs="Times New Roman"/>
                <w:sz w:val="24"/>
                <w:szCs w:val="24"/>
              </w:rPr>
            </w:pPr>
          </w:p>
        </w:tc>
        <w:tc>
          <w:tcPr>
            <w:tcW w:w="2070" w:type="dxa"/>
          </w:tcPr>
          <w:p w14:paraId="4CA46C63" w14:textId="77777777" w:rsidR="00093F59" w:rsidRPr="00AD6328" w:rsidRDefault="00093F59" w:rsidP="00093F59">
            <w:pPr>
              <w:rPr>
                <w:rFonts w:ascii="Times New Roman" w:hAnsi="Times New Roman" w:cs="Times New Roman"/>
                <w:sz w:val="24"/>
                <w:szCs w:val="24"/>
              </w:rPr>
            </w:pPr>
          </w:p>
        </w:tc>
        <w:tc>
          <w:tcPr>
            <w:tcW w:w="1980" w:type="dxa"/>
          </w:tcPr>
          <w:p w14:paraId="5ADEF5D8" w14:textId="77777777" w:rsidR="00093F59" w:rsidRPr="00AD6328" w:rsidRDefault="00093F59" w:rsidP="00093F59">
            <w:pPr>
              <w:rPr>
                <w:rFonts w:ascii="Times New Roman" w:hAnsi="Times New Roman" w:cs="Times New Roman"/>
                <w:sz w:val="24"/>
                <w:szCs w:val="24"/>
              </w:rPr>
            </w:pPr>
          </w:p>
        </w:tc>
        <w:tc>
          <w:tcPr>
            <w:tcW w:w="1975" w:type="dxa"/>
          </w:tcPr>
          <w:p w14:paraId="368A3E2E" w14:textId="77777777" w:rsidR="00093F59" w:rsidRPr="00AD6328" w:rsidRDefault="00093F59" w:rsidP="00093F59">
            <w:pPr>
              <w:rPr>
                <w:rFonts w:ascii="Times New Roman" w:hAnsi="Times New Roman" w:cs="Times New Roman"/>
                <w:sz w:val="24"/>
                <w:szCs w:val="24"/>
              </w:rPr>
            </w:pPr>
          </w:p>
        </w:tc>
      </w:tr>
      <w:tr w:rsidR="00093F59" w:rsidRPr="00AD6328" w14:paraId="04EB56D9" w14:textId="77777777" w:rsidTr="4C12F182">
        <w:tc>
          <w:tcPr>
            <w:tcW w:w="4855" w:type="dxa"/>
          </w:tcPr>
          <w:p w14:paraId="554DACC6" w14:textId="45CAADF0"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6</w:t>
            </w:r>
          </w:p>
          <w:p w14:paraId="017CC1CC" w14:textId="470529BE" w:rsidR="00093F59" w:rsidRPr="00AD6328" w:rsidRDefault="00093F59" w:rsidP="00093F59">
            <w:pPr>
              <w:rPr>
                <w:rFonts w:ascii="Times New Roman" w:hAnsi="Times New Roman" w:cs="Times New Roman"/>
                <w:i/>
                <w:sz w:val="24"/>
                <w:szCs w:val="24"/>
              </w:rPr>
            </w:pPr>
          </w:p>
        </w:tc>
        <w:tc>
          <w:tcPr>
            <w:tcW w:w="2070" w:type="dxa"/>
          </w:tcPr>
          <w:p w14:paraId="08C12290" w14:textId="71676D07" w:rsidR="00093F59" w:rsidRPr="00AD6328" w:rsidRDefault="00093F59" w:rsidP="00093F59">
            <w:pPr>
              <w:rPr>
                <w:rFonts w:ascii="Times New Roman" w:hAnsi="Times New Roman" w:cs="Times New Roman"/>
                <w:sz w:val="24"/>
                <w:szCs w:val="24"/>
              </w:rPr>
            </w:pPr>
          </w:p>
          <w:p w14:paraId="2A236F79" w14:textId="7AD90368" w:rsidR="00093F59" w:rsidRPr="00AD6328" w:rsidRDefault="00093F59" w:rsidP="00093F59">
            <w:pPr>
              <w:rPr>
                <w:rFonts w:ascii="Times New Roman" w:hAnsi="Times New Roman" w:cs="Times New Roman"/>
                <w:sz w:val="24"/>
                <w:szCs w:val="24"/>
              </w:rPr>
            </w:pPr>
          </w:p>
        </w:tc>
        <w:tc>
          <w:tcPr>
            <w:tcW w:w="2070" w:type="dxa"/>
          </w:tcPr>
          <w:p w14:paraId="2C784FEC" w14:textId="77777777" w:rsidR="00093F59" w:rsidRPr="00AD6328" w:rsidRDefault="00093F59" w:rsidP="00093F59">
            <w:pPr>
              <w:rPr>
                <w:rFonts w:ascii="Times New Roman" w:hAnsi="Times New Roman" w:cs="Times New Roman"/>
                <w:sz w:val="24"/>
                <w:szCs w:val="24"/>
              </w:rPr>
            </w:pPr>
          </w:p>
        </w:tc>
        <w:tc>
          <w:tcPr>
            <w:tcW w:w="1980" w:type="dxa"/>
          </w:tcPr>
          <w:p w14:paraId="1E9EE358" w14:textId="77777777" w:rsidR="00093F59" w:rsidRPr="00AD6328" w:rsidRDefault="00093F59" w:rsidP="00093F59">
            <w:pPr>
              <w:rPr>
                <w:rFonts w:ascii="Times New Roman" w:hAnsi="Times New Roman" w:cs="Times New Roman"/>
                <w:sz w:val="24"/>
                <w:szCs w:val="24"/>
              </w:rPr>
            </w:pPr>
          </w:p>
        </w:tc>
        <w:tc>
          <w:tcPr>
            <w:tcW w:w="1975" w:type="dxa"/>
          </w:tcPr>
          <w:p w14:paraId="5084778E" w14:textId="77777777" w:rsidR="00093F59" w:rsidRPr="00AD6328" w:rsidRDefault="00093F59" w:rsidP="00093F59">
            <w:pPr>
              <w:rPr>
                <w:rFonts w:ascii="Times New Roman" w:hAnsi="Times New Roman" w:cs="Times New Roman"/>
                <w:sz w:val="24"/>
                <w:szCs w:val="24"/>
              </w:rPr>
            </w:pPr>
          </w:p>
        </w:tc>
      </w:tr>
      <w:tr w:rsidR="00093F59" w:rsidRPr="00AD6328" w14:paraId="74B33689" w14:textId="77777777" w:rsidTr="4C12F182">
        <w:tc>
          <w:tcPr>
            <w:tcW w:w="12950" w:type="dxa"/>
            <w:gridSpan w:val="5"/>
            <w:shd w:val="clear" w:color="auto" w:fill="DEEAF6" w:themeFill="accent1" w:themeFillTint="33"/>
          </w:tcPr>
          <w:p w14:paraId="01971A37" w14:textId="77777777" w:rsidR="0086257F" w:rsidRDefault="0086257F" w:rsidP="00093F59">
            <w:pPr>
              <w:jc w:val="center"/>
              <w:rPr>
                <w:rFonts w:ascii="Times New Roman" w:hAnsi="Times New Roman" w:cs="Times New Roman"/>
                <w:b/>
                <w:sz w:val="24"/>
                <w:szCs w:val="24"/>
              </w:rPr>
            </w:pPr>
          </w:p>
          <w:p w14:paraId="161F3322" w14:textId="42CB054C" w:rsidR="00093F59" w:rsidRDefault="00093F59" w:rsidP="00093F59">
            <w:pPr>
              <w:jc w:val="center"/>
              <w:rPr>
                <w:rFonts w:ascii="Times New Roman" w:hAnsi="Times New Roman" w:cs="Times New Roman"/>
                <w:b/>
                <w:sz w:val="24"/>
                <w:szCs w:val="24"/>
              </w:rPr>
            </w:pPr>
            <w:r w:rsidRPr="00AD6328">
              <w:rPr>
                <w:rFonts w:ascii="Times New Roman" w:hAnsi="Times New Roman" w:cs="Times New Roman"/>
                <w:b/>
                <w:sz w:val="24"/>
                <w:szCs w:val="24"/>
              </w:rPr>
              <w:t>Professional Development</w:t>
            </w:r>
          </w:p>
          <w:p w14:paraId="536F6CF1" w14:textId="229DADBF" w:rsidR="00093F59" w:rsidRPr="00AD6328" w:rsidRDefault="00093F59" w:rsidP="00093F59">
            <w:pPr>
              <w:jc w:val="center"/>
              <w:rPr>
                <w:rFonts w:ascii="Times New Roman" w:hAnsi="Times New Roman" w:cs="Times New Roman"/>
                <w:sz w:val="24"/>
                <w:szCs w:val="24"/>
              </w:rPr>
            </w:pPr>
          </w:p>
        </w:tc>
      </w:tr>
      <w:tr w:rsidR="00093F59" w:rsidRPr="00AD6328" w14:paraId="3F6FD380" w14:textId="77777777" w:rsidTr="008966C3">
        <w:tc>
          <w:tcPr>
            <w:tcW w:w="4855" w:type="dxa"/>
            <w:shd w:val="clear" w:color="auto" w:fill="DEEAF6" w:themeFill="accent1" w:themeFillTint="33"/>
          </w:tcPr>
          <w:p w14:paraId="22E3E6DB" w14:textId="77777777" w:rsidR="00093F59"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Goal/Objective</w:t>
            </w:r>
          </w:p>
          <w:p w14:paraId="68FBA5CA" w14:textId="086F3967" w:rsidR="003A3FB5" w:rsidRPr="0086257F" w:rsidRDefault="003A3FB5" w:rsidP="00093F59">
            <w:pPr>
              <w:rPr>
                <w:rFonts w:ascii="Times New Roman" w:hAnsi="Times New Roman" w:cs="Times New Roman"/>
                <w:bCs/>
                <w:sz w:val="24"/>
                <w:szCs w:val="24"/>
              </w:rPr>
            </w:pPr>
            <w:r w:rsidRPr="0086257F">
              <w:rPr>
                <w:rFonts w:ascii="Times New Roman" w:hAnsi="Times New Roman" w:cs="Times New Roman"/>
                <w:bCs/>
                <w:sz w:val="24"/>
                <w:szCs w:val="24"/>
              </w:rPr>
              <w:t xml:space="preserve">Program Consideration as outlined in the </w:t>
            </w:r>
            <w:proofErr w:type="gramStart"/>
            <w:r w:rsidRPr="0086257F">
              <w:rPr>
                <w:rFonts w:ascii="Times New Roman" w:hAnsi="Times New Roman" w:cs="Times New Roman"/>
                <w:bCs/>
                <w:sz w:val="24"/>
                <w:szCs w:val="24"/>
              </w:rPr>
              <w:t>NOFO</w:t>
            </w:r>
            <w:proofErr w:type="gramEnd"/>
          </w:p>
          <w:p w14:paraId="1A400F92" w14:textId="657FF615" w:rsidR="00093F59" w:rsidRPr="00AD6328" w:rsidRDefault="00093F59" w:rsidP="00093F59">
            <w:pPr>
              <w:rPr>
                <w:rFonts w:ascii="Times New Roman" w:hAnsi="Times New Roman" w:cs="Times New Roman"/>
                <w:b/>
                <w:sz w:val="24"/>
                <w:szCs w:val="24"/>
              </w:rPr>
            </w:pPr>
          </w:p>
        </w:tc>
        <w:tc>
          <w:tcPr>
            <w:tcW w:w="8095" w:type="dxa"/>
            <w:gridSpan w:val="4"/>
          </w:tcPr>
          <w:p w14:paraId="270243E1" w14:textId="77777777" w:rsidR="00340C09" w:rsidRPr="00387C00" w:rsidRDefault="00340C09" w:rsidP="00340C09">
            <w:pPr>
              <w:pStyle w:val="Default"/>
              <w:rPr>
                <w:rFonts w:ascii="Arial" w:hAnsi="Arial" w:cs="Arial"/>
              </w:rPr>
            </w:pPr>
            <w:r w:rsidRPr="00F254FD">
              <w:rPr>
                <w:rFonts w:ascii="Arial" w:hAnsi="Arial" w:cs="Arial"/>
                <w:i/>
              </w:rPr>
              <w:t xml:space="preserve">           </w:t>
            </w:r>
            <w:r w:rsidRPr="00387C00">
              <w:rPr>
                <w:rFonts w:ascii="Arial" w:hAnsi="Arial" w:cs="Arial"/>
              </w:rPr>
              <w:t xml:space="preserve">                                                                                                                                                                                                                                                                                                                                              </w:t>
            </w:r>
          </w:p>
          <w:p w14:paraId="2A30D136" w14:textId="12EC1085" w:rsidR="00340C09" w:rsidRPr="0086257F" w:rsidRDefault="002830BE" w:rsidP="0086257F">
            <w:pPr>
              <w:pStyle w:val="Default"/>
              <w:numPr>
                <w:ilvl w:val="0"/>
                <w:numId w:val="9"/>
              </w:numPr>
              <w:rPr>
                <w:rFonts w:ascii="Arial" w:hAnsi="Arial" w:cs="Arial"/>
              </w:rPr>
            </w:pPr>
            <w:r>
              <w:rPr>
                <w:rFonts w:ascii="Arial" w:hAnsi="Arial" w:cs="Arial"/>
              </w:rPr>
              <w:t xml:space="preserve">Discuss how the professional development for staff will occur throughout the year. </w:t>
            </w:r>
            <w:r w:rsidR="00340C09">
              <w:rPr>
                <w:rFonts w:ascii="Arial" w:hAnsi="Arial" w:cs="Arial"/>
              </w:rPr>
              <w:t xml:space="preserve"> </w:t>
            </w:r>
          </w:p>
          <w:p w14:paraId="25523500" w14:textId="0938C945" w:rsidR="00340C09" w:rsidRPr="00387C00" w:rsidRDefault="00340C09" w:rsidP="0086257F">
            <w:pPr>
              <w:pStyle w:val="Default"/>
              <w:numPr>
                <w:ilvl w:val="0"/>
                <w:numId w:val="9"/>
              </w:numPr>
              <w:rPr>
                <w:rFonts w:ascii="Arial" w:hAnsi="Arial" w:cs="Arial"/>
              </w:rPr>
            </w:pPr>
            <w:r w:rsidRPr="00387C00">
              <w:rPr>
                <w:rFonts w:ascii="Arial" w:hAnsi="Arial" w:cs="Arial"/>
              </w:rPr>
              <w:t xml:space="preserve">Discuss </w:t>
            </w:r>
            <w:r w:rsidR="00250F5C">
              <w:rPr>
                <w:rFonts w:ascii="Arial" w:hAnsi="Arial" w:cs="Arial"/>
              </w:rPr>
              <w:t>the activities that focus on program data</w:t>
            </w:r>
            <w:r w:rsidR="00D7305E">
              <w:rPr>
                <w:rFonts w:ascii="Arial" w:hAnsi="Arial" w:cs="Arial"/>
              </w:rPr>
              <w:t xml:space="preserve"> with professional development. </w:t>
            </w:r>
            <w:r w:rsidRPr="00387C00">
              <w:rPr>
                <w:rFonts w:ascii="Arial" w:hAnsi="Arial" w:cs="Arial"/>
              </w:rPr>
              <w:t xml:space="preserve"> </w:t>
            </w:r>
          </w:p>
          <w:p w14:paraId="33BEF2A8" w14:textId="70A9B80B" w:rsidR="00093F59" w:rsidRPr="00D7305E" w:rsidRDefault="00340C09" w:rsidP="00D7305E">
            <w:pPr>
              <w:pStyle w:val="Default"/>
              <w:ind w:left="630" w:hanging="630"/>
              <w:rPr>
                <w:rFonts w:ascii="Arial" w:hAnsi="Arial" w:cs="Arial"/>
              </w:rPr>
            </w:pPr>
            <w:r w:rsidRPr="00387C00">
              <w:rPr>
                <w:rFonts w:ascii="Arial" w:hAnsi="Arial" w:cs="Arial"/>
              </w:rPr>
              <w:t xml:space="preserve">                                                                                                                                              </w:t>
            </w:r>
          </w:p>
        </w:tc>
      </w:tr>
      <w:tr w:rsidR="00093F59" w:rsidRPr="00AD6328" w14:paraId="318E6159" w14:textId="77777777" w:rsidTr="4C12F182">
        <w:tc>
          <w:tcPr>
            <w:tcW w:w="4855" w:type="dxa"/>
            <w:shd w:val="clear" w:color="auto" w:fill="D0CECE" w:themeFill="background2" w:themeFillShade="E6"/>
          </w:tcPr>
          <w:p w14:paraId="40119F61" w14:textId="77777777" w:rsidR="00093F59" w:rsidRPr="00AD6328" w:rsidRDefault="00093F59" w:rsidP="00093F59">
            <w:pPr>
              <w:rPr>
                <w:rFonts w:ascii="Times New Roman" w:hAnsi="Times New Roman" w:cs="Times New Roman"/>
                <w:b/>
                <w:sz w:val="24"/>
                <w:szCs w:val="24"/>
                <w:highlight w:val="lightGray"/>
              </w:rPr>
            </w:pPr>
            <w:r w:rsidRPr="00AD6328">
              <w:rPr>
                <w:rFonts w:ascii="Times New Roman" w:hAnsi="Times New Roman" w:cs="Times New Roman"/>
                <w:b/>
                <w:sz w:val="24"/>
                <w:szCs w:val="24"/>
                <w:highlight w:val="lightGray"/>
              </w:rPr>
              <w:t xml:space="preserve">Key </w:t>
            </w:r>
            <w:r w:rsidRPr="00AD6328">
              <w:rPr>
                <w:rFonts w:ascii="Times New Roman" w:hAnsi="Times New Roman" w:cs="Times New Roman"/>
                <w:b/>
                <w:sz w:val="24"/>
                <w:szCs w:val="24"/>
                <w:highlight w:val="lightGray"/>
                <w:shd w:val="clear" w:color="auto" w:fill="FFFFFF" w:themeFill="background1"/>
              </w:rPr>
              <w:t>Activities</w:t>
            </w:r>
          </w:p>
        </w:tc>
        <w:tc>
          <w:tcPr>
            <w:tcW w:w="2070" w:type="dxa"/>
            <w:shd w:val="clear" w:color="auto" w:fill="F2F2F2" w:themeFill="background1" w:themeFillShade="F2"/>
          </w:tcPr>
          <w:p w14:paraId="7F1C29D2"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September 30</w:t>
            </w:r>
          </w:p>
        </w:tc>
        <w:tc>
          <w:tcPr>
            <w:tcW w:w="2070" w:type="dxa"/>
            <w:shd w:val="clear" w:color="auto" w:fill="F2F2F2" w:themeFill="background1" w:themeFillShade="F2"/>
          </w:tcPr>
          <w:p w14:paraId="767D5878"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December 31</w:t>
            </w:r>
          </w:p>
        </w:tc>
        <w:tc>
          <w:tcPr>
            <w:tcW w:w="1980" w:type="dxa"/>
            <w:shd w:val="clear" w:color="auto" w:fill="F2F2F2" w:themeFill="background1" w:themeFillShade="F2"/>
          </w:tcPr>
          <w:p w14:paraId="41B7E51C"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March 30</w:t>
            </w:r>
          </w:p>
        </w:tc>
        <w:tc>
          <w:tcPr>
            <w:tcW w:w="1975" w:type="dxa"/>
            <w:shd w:val="clear" w:color="auto" w:fill="F2F2F2" w:themeFill="background1" w:themeFillShade="F2"/>
          </w:tcPr>
          <w:p w14:paraId="46DD4434" w14:textId="77777777" w:rsidR="00093F59" w:rsidRPr="00AD6328" w:rsidRDefault="00093F59" w:rsidP="00093F59">
            <w:pPr>
              <w:rPr>
                <w:rFonts w:ascii="Times New Roman" w:hAnsi="Times New Roman" w:cs="Times New Roman"/>
                <w:b/>
                <w:sz w:val="24"/>
                <w:szCs w:val="24"/>
              </w:rPr>
            </w:pPr>
            <w:r w:rsidRPr="00AD6328">
              <w:rPr>
                <w:rFonts w:ascii="Times New Roman" w:hAnsi="Times New Roman" w:cs="Times New Roman"/>
                <w:b/>
                <w:sz w:val="24"/>
                <w:szCs w:val="24"/>
              </w:rPr>
              <w:t>By June 30</w:t>
            </w:r>
          </w:p>
        </w:tc>
      </w:tr>
      <w:tr w:rsidR="00093F59" w:rsidRPr="00AD6328" w14:paraId="124AF446" w14:textId="77777777" w:rsidTr="4C12F182">
        <w:tc>
          <w:tcPr>
            <w:tcW w:w="4855" w:type="dxa"/>
          </w:tcPr>
          <w:p w14:paraId="3E3960BC" w14:textId="3DA1F724"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1</w:t>
            </w:r>
          </w:p>
        </w:tc>
        <w:tc>
          <w:tcPr>
            <w:tcW w:w="2070" w:type="dxa"/>
          </w:tcPr>
          <w:p w14:paraId="4C67CCE0" w14:textId="01CD7F10" w:rsidR="00093F59" w:rsidRPr="00FE4C5C" w:rsidRDefault="00FE4C5C" w:rsidP="00093F59">
            <w:pPr>
              <w:rPr>
                <w:rFonts w:ascii="Times New Roman" w:hAnsi="Times New Roman" w:cs="Times New Roman"/>
                <w:i/>
                <w:iCs/>
                <w:sz w:val="24"/>
                <w:szCs w:val="24"/>
              </w:rPr>
            </w:pPr>
            <w:r w:rsidRPr="00FE4C5C">
              <w:rPr>
                <w:rFonts w:ascii="Times New Roman" w:hAnsi="Times New Roman" w:cs="Times New Roman"/>
                <w:i/>
                <w:iCs/>
                <w:sz w:val="24"/>
                <w:szCs w:val="24"/>
              </w:rPr>
              <w:t xml:space="preserve">100% of New Instructors will participate in the New Teacher Orientation </w:t>
            </w:r>
          </w:p>
          <w:p w14:paraId="0D7FEA6B" w14:textId="77777777" w:rsidR="00093F59" w:rsidRPr="00FE4C5C" w:rsidRDefault="00093F59" w:rsidP="00093F59">
            <w:pPr>
              <w:rPr>
                <w:rFonts w:ascii="Times New Roman" w:hAnsi="Times New Roman" w:cs="Times New Roman"/>
                <w:i/>
                <w:iCs/>
                <w:sz w:val="24"/>
                <w:szCs w:val="24"/>
              </w:rPr>
            </w:pPr>
          </w:p>
          <w:p w14:paraId="3A40D820" w14:textId="2AD52A34" w:rsidR="00FE4C5C" w:rsidRPr="00FE4C5C" w:rsidRDefault="00FE4C5C" w:rsidP="00093F59">
            <w:pPr>
              <w:rPr>
                <w:rFonts w:ascii="Times New Roman" w:hAnsi="Times New Roman" w:cs="Times New Roman"/>
                <w:i/>
                <w:iCs/>
                <w:sz w:val="24"/>
                <w:szCs w:val="24"/>
              </w:rPr>
            </w:pPr>
            <w:r w:rsidRPr="00FE4C5C">
              <w:rPr>
                <w:rFonts w:ascii="Times New Roman" w:hAnsi="Times New Roman" w:cs="Times New Roman"/>
                <w:i/>
                <w:iCs/>
                <w:sz w:val="24"/>
                <w:szCs w:val="24"/>
              </w:rPr>
              <w:t>Designated staff members will engage in the Forum for Excellence</w:t>
            </w:r>
          </w:p>
        </w:tc>
        <w:tc>
          <w:tcPr>
            <w:tcW w:w="2070" w:type="dxa"/>
          </w:tcPr>
          <w:p w14:paraId="64B01692" w14:textId="56A84410" w:rsidR="00093F59" w:rsidRPr="00FE4C5C" w:rsidRDefault="00FE4C5C" w:rsidP="00093F59">
            <w:pPr>
              <w:rPr>
                <w:rFonts w:ascii="Times New Roman" w:hAnsi="Times New Roman" w:cs="Times New Roman"/>
                <w:i/>
                <w:iCs/>
                <w:sz w:val="24"/>
                <w:szCs w:val="24"/>
              </w:rPr>
            </w:pPr>
            <w:r w:rsidRPr="00FE4C5C">
              <w:rPr>
                <w:rFonts w:ascii="Times New Roman" w:hAnsi="Times New Roman" w:cs="Times New Roman"/>
                <w:i/>
                <w:iCs/>
                <w:sz w:val="24"/>
                <w:szCs w:val="24"/>
              </w:rPr>
              <w:t>Key staff will participate in the Transitions Academy</w:t>
            </w:r>
          </w:p>
        </w:tc>
        <w:tc>
          <w:tcPr>
            <w:tcW w:w="1980" w:type="dxa"/>
          </w:tcPr>
          <w:p w14:paraId="525EBBCD" w14:textId="65B97E21" w:rsidR="00093F59" w:rsidRPr="00AD6328" w:rsidRDefault="00093F59" w:rsidP="00093F59">
            <w:pPr>
              <w:rPr>
                <w:rFonts w:ascii="Times New Roman" w:hAnsi="Times New Roman" w:cs="Times New Roman"/>
                <w:sz w:val="24"/>
                <w:szCs w:val="24"/>
              </w:rPr>
            </w:pPr>
          </w:p>
        </w:tc>
        <w:tc>
          <w:tcPr>
            <w:tcW w:w="1975" w:type="dxa"/>
          </w:tcPr>
          <w:p w14:paraId="17577C5F" w14:textId="206763C3" w:rsidR="00093F59" w:rsidRPr="00AD6328" w:rsidRDefault="00093F59" w:rsidP="00093F59">
            <w:pPr>
              <w:rPr>
                <w:rFonts w:ascii="Times New Roman" w:hAnsi="Times New Roman" w:cs="Times New Roman"/>
                <w:sz w:val="24"/>
                <w:szCs w:val="24"/>
              </w:rPr>
            </w:pPr>
          </w:p>
        </w:tc>
      </w:tr>
      <w:tr w:rsidR="00093F59" w:rsidRPr="00AD6328" w14:paraId="62FAF26E" w14:textId="77777777" w:rsidTr="4C12F182">
        <w:tc>
          <w:tcPr>
            <w:tcW w:w="4855" w:type="dxa"/>
          </w:tcPr>
          <w:p w14:paraId="6D8E6C87" w14:textId="4373C8D1"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2</w:t>
            </w:r>
          </w:p>
          <w:p w14:paraId="6089D7E7" w14:textId="04AB3AC8" w:rsidR="00093F59" w:rsidRPr="00AD6328" w:rsidRDefault="00093F59" w:rsidP="00093F59">
            <w:pPr>
              <w:rPr>
                <w:rFonts w:ascii="Times New Roman" w:hAnsi="Times New Roman" w:cs="Times New Roman"/>
                <w:i/>
                <w:sz w:val="24"/>
                <w:szCs w:val="24"/>
              </w:rPr>
            </w:pPr>
          </w:p>
        </w:tc>
        <w:tc>
          <w:tcPr>
            <w:tcW w:w="2070" w:type="dxa"/>
          </w:tcPr>
          <w:p w14:paraId="687A0FED" w14:textId="0949D5AC" w:rsidR="00093F59" w:rsidRPr="00AD6328" w:rsidRDefault="00093F59" w:rsidP="00093F59">
            <w:pPr>
              <w:rPr>
                <w:rFonts w:ascii="Times New Roman" w:hAnsi="Times New Roman" w:cs="Times New Roman"/>
                <w:sz w:val="24"/>
                <w:szCs w:val="24"/>
              </w:rPr>
            </w:pPr>
          </w:p>
          <w:p w14:paraId="232C94C8" w14:textId="34CBF93A" w:rsidR="00093F59" w:rsidRPr="00AD6328" w:rsidRDefault="00093F59" w:rsidP="00093F59">
            <w:pPr>
              <w:rPr>
                <w:rFonts w:ascii="Times New Roman" w:hAnsi="Times New Roman" w:cs="Times New Roman"/>
                <w:sz w:val="24"/>
                <w:szCs w:val="24"/>
              </w:rPr>
            </w:pPr>
          </w:p>
        </w:tc>
        <w:tc>
          <w:tcPr>
            <w:tcW w:w="2070" w:type="dxa"/>
          </w:tcPr>
          <w:p w14:paraId="00548AA9" w14:textId="77777777" w:rsidR="00093F59" w:rsidRPr="00AD6328" w:rsidRDefault="00093F59" w:rsidP="00093F59">
            <w:pPr>
              <w:rPr>
                <w:rFonts w:ascii="Times New Roman" w:hAnsi="Times New Roman" w:cs="Times New Roman"/>
                <w:sz w:val="24"/>
                <w:szCs w:val="24"/>
              </w:rPr>
            </w:pPr>
          </w:p>
        </w:tc>
        <w:tc>
          <w:tcPr>
            <w:tcW w:w="1980" w:type="dxa"/>
          </w:tcPr>
          <w:p w14:paraId="46582C3E" w14:textId="77777777" w:rsidR="00093F59" w:rsidRPr="00AD6328" w:rsidRDefault="00093F59" w:rsidP="00093F59">
            <w:pPr>
              <w:rPr>
                <w:rFonts w:ascii="Times New Roman" w:hAnsi="Times New Roman" w:cs="Times New Roman"/>
                <w:sz w:val="24"/>
                <w:szCs w:val="24"/>
              </w:rPr>
            </w:pPr>
          </w:p>
        </w:tc>
        <w:tc>
          <w:tcPr>
            <w:tcW w:w="1975" w:type="dxa"/>
          </w:tcPr>
          <w:p w14:paraId="3FA61EDE" w14:textId="77777777" w:rsidR="00093F59" w:rsidRPr="00AD6328" w:rsidRDefault="00093F59" w:rsidP="00093F59">
            <w:pPr>
              <w:rPr>
                <w:rFonts w:ascii="Times New Roman" w:hAnsi="Times New Roman" w:cs="Times New Roman"/>
                <w:sz w:val="24"/>
                <w:szCs w:val="24"/>
              </w:rPr>
            </w:pPr>
          </w:p>
        </w:tc>
      </w:tr>
      <w:tr w:rsidR="00093F59" w:rsidRPr="00AD6328" w14:paraId="5C64233A" w14:textId="77777777" w:rsidTr="4C12F182">
        <w:tc>
          <w:tcPr>
            <w:tcW w:w="4855" w:type="dxa"/>
          </w:tcPr>
          <w:p w14:paraId="0D787F14" w14:textId="77777777" w:rsidR="00093F59"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3</w:t>
            </w:r>
          </w:p>
          <w:p w14:paraId="50334040" w14:textId="312FAFD0" w:rsidR="00093F59" w:rsidRPr="00AD6328" w:rsidRDefault="00093F59" w:rsidP="00093F59">
            <w:pPr>
              <w:rPr>
                <w:rFonts w:ascii="Times New Roman" w:hAnsi="Times New Roman" w:cs="Times New Roman"/>
                <w:i/>
                <w:sz w:val="24"/>
                <w:szCs w:val="24"/>
              </w:rPr>
            </w:pPr>
          </w:p>
        </w:tc>
        <w:tc>
          <w:tcPr>
            <w:tcW w:w="2070" w:type="dxa"/>
          </w:tcPr>
          <w:p w14:paraId="5934AC5E" w14:textId="12994B58" w:rsidR="00093F59" w:rsidRPr="00AD6328" w:rsidRDefault="00093F59" w:rsidP="00093F59">
            <w:pPr>
              <w:rPr>
                <w:rFonts w:ascii="Times New Roman" w:hAnsi="Times New Roman" w:cs="Times New Roman"/>
                <w:sz w:val="24"/>
                <w:szCs w:val="24"/>
              </w:rPr>
            </w:pPr>
          </w:p>
        </w:tc>
        <w:tc>
          <w:tcPr>
            <w:tcW w:w="2070" w:type="dxa"/>
          </w:tcPr>
          <w:p w14:paraId="54C5792D" w14:textId="77777777" w:rsidR="00093F59" w:rsidRPr="00AD6328" w:rsidRDefault="00093F59" w:rsidP="00093F59">
            <w:pPr>
              <w:rPr>
                <w:rFonts w:ascii="Times New Roman" w:hAnsi="Times New Roman" w:cs="Times New Roman"/>
                <w:sz w:val="24"/>
                <w:szCs w:val="24"/>
              </w:rPr>
            </w:pPr>
          </w:p>
        </w:tc>
        <w:tc>
          <w:tcPr>
            <w:tcW w:w="1980" w:type="dxa"/>
          </w:tcPr>
          <w:p w14:paraId="36C683D2" w14:textId="77777777" w:rsidR="00093F59" w:rsidRPr="00AD6328" w:rsidRDefault="00093F59" w:rsidP="00093F59">
            <w:pPr>
              <w:rPr>
                <w:rFonts w:ascii="Times New Roman" w:hAnsi="Times New Roman" w:cs="Times New Roman"/>
                <w:sz w:val="24"/>
                <w:szCs w:val="24"/>
              </w:rPr>
            </w:pPr>
          </w:p>
        </w:tc>
        <w:tc>
          <w:tcPr>
            <w:tcW w:w="1975" w:type="dxa"/>
          </w:tcPr>
          <w:p w14:paraId="78BBEC46" w14:textId="77777777" w:rsidR="00093F59" w:rsidRPr="00AD6328" w:rsidRDefault="00093F59" w:rsidP="00093F59">
            <w:pPr>
              <w:rPr>
                <w:rFonts w:ascii="Times New Roman" w:hAnsi="Times New Roman" w:cs="Times New Roman"/>
                <w:sz w:val="24"/>
                <w:szCs w:val="24"/>
              </w:rPr>
            </w:pPr>
          </w:p>
        </w:tc>
      </w:tr>
      <w:tr w:rsidR="00093F59" w:rsidRPr="00AD6328" w14:paraId="66E20BE7" w14:textId="77777777" w:rsidTr="4C12F182">
        <w:tc>
          <w:tcPr>
            <w:tcW w:w="4855" w:type="dxa"/>
          </w:tcPr>
          <w:p w14:paraId="56C69C16" w14:textId="58D03A2B" w:rsidR="00093F59" w:rsidRPr="00AD6328" w:rsidRDefault="00093F59" w:rsidP="00093F59">
            <w:pPr>
              <w:rPr>
                <w:rFonts w:ascii="Times New Roman" w:hAnsi="Times New Roman" w:cs="Times New Roman"/>
                <w:i/>
                <w:sz w:val="24"/>
                <w:szCs w:val="24"/>
              </w:rPr>
            </w:pPr>
            <w:r w:rsidRPr="00AD6328">
              <w:rPr>
                <w:rFonts w:ascii="Times New Roman" w:hAnsi="Times New Roman" w:cs="Times New Roman"/>
                <w:i/>
                <w:sz w:val="24"/>
                <w:szCs w:val="24"/>
              </w:rPr>
              <w:t>Activity</w:t>
            </w:r>
            <w:r>
              <w:rPr>
                <w:rFonts w:ascii="Times New Roman" w:hAnsi="Times New Roman" w:cs="Times New Roman"/>
                <w:i/>
                <w:sz w:val="24"/>
                <w:szCs w:val="24"/>
              </w:rPr>
              <w:t xml:space="preserve"> 4</w:t>
            </w:r>
          </w:p>
          <w:p w14:paraId="4063985D" w14:textId="4504ED45" w:rsidR="00093F59" w:rsidRPr="00AD6328" w:rsidRDefault="00093F59" w:rsidP="00093F59">
            <w:pPr>
              <w:rPr>
                <w:rFonts w:ascii="Times New Roman" w:hAnsi="Times New Roman" w:cs="Times New Roman"/>
                <w:i/>
                <w:iCs/>
                <w:sz w:val="24"/>
                <w:szCs w:val="24"/>
              </w:rPr>
            </w:pPr>
          </w:p>
        </w:tc>
        <w:tc>
          <w:tcPr>
            <w:tcW w:w="2070" w:type="dxa"/>
          </w:tcPr>
          <w:p w14:paraId="4A932789" w14:textId="21FA40AA" w:rsidR="00093F59" w:rsidRPr="00AD6328" w:rsidRDefault="00093F59" w:rsidP="00093F59">
            <w:pPr>
              <w:rPr>
                <w:rFonts w:ascii="Times New Roman" w:hAnsi="Times New Roman" w:cs="Times New Roman"/>
                <w:sz w:val="24"/>
                <w:szCs w:val="24"/>
              </w:rPr>
            </w:pPr>
          </w:p>
        </w:tc>
        <w:tc>
          <w:tcPr>
            <w:tcW w:w="2070" w:type="dxa"/>
          </w:tcPr>
          <w:p w14:paraId="583F8CB7" w14:textId="78C04605" w:rsidR="00093F59" w:rsidRPr="00AD6328" w:rsidRDefault="00093F59" w:rsidP="00093F59">
            <w:pPr>
              <w:rPr>
                <w:rFonts w:ascii="Times New Roman" w:hAnsi="Times New Roman" w:cs="Times New Roman"/>
                <w:sz w:val="24"/>
                <w:szCs w:val="24"/>
              </w:rPr>
            </w:pPr>
          </w:p>
        </w:tc>
        <w:tc>
          <w:tcPr>
            <w:tcW w:w="1980" w:type="dxa"/>
          </w:tcPr>
          <w:p w14:paraId="714424FC" w14:textId="53E595AE" w:rsidR="00093F59" w:rsidRPr="00AD6328" w:rsidRDefault="00093F59" w:rsidP="00093F59">
            <w:pPr>
              <w:rPr>
                <w:rFonts w:ascii="Times New Roman" w:hAnsi="Times New Roman" w:cs="Times New Roman"/>
                <w:sz w:val="24"/>
                <w:szCs w:val="24"/>
              </w:rPr>
            </w:pPr>
          </w:p>
        </w:tc>
        <w:tc>
          <w:tcPr>
            <w:tcW w:w="1975" w:type="dxa"/>
          </w:tcPr>
          <w:p w14:paraId="4C38132E" w14:textId="5BA3363E" w:rsidR="00093F59" w:rsidRPr="00AD6328" w:rsidRDefault="00093F59" w:rsidP="00093F59">
            <w:pPr>
              <w:rPr>
                <w:rFonts w:ascii="Times New Roman" w:hAnsi="Times New Roman" w:cs="Times New Roman"/>
                <w:sz w:val="24"/>
                <w:szCs w:val="24"/>
              </w:rPr>
            </w:pPr>
          </w:p>
        </w:tc>
      </w:tr>
    </w:tbl>
    <w:p w14:paraId="08A85432" w14:textId="77777777" w:rsidR="00474654" w:rsidRPr="00AD6328" w:rsidRDefault="00474654" w:rsidP="00FE4C5C">
      <w:pPr>
        <w:rPr>
          <w:rFonts w:ascii="Times New Roman" w:hAnsi="Times New Roman" w:cs="Times New Roman"/>
          <w:sz w:val="24"/>
          <w:szCs w:val="24"/>
        </w:rPr>
      </w:pPr>
    </w:p>
    <w:sectPr w:rsidR="00474654" w:rsidRPr="00AD6328" w:rsidSect="00474654">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1208" w14:textId="77777777" w:rsidR="00FF25B4" w:rsidRDefault="00FF25B4" w:rsidP="00E40B56">
      <w:pPr>
        <w:spacing w:after="0" w:line="240" w:lineRule="auto"/>
      </w:pPr>
      <w:r>
        <w:separator/>
      </w:r>
    </w:p>
  </w:endnote>
  <w:endnote w:type="continuationSeparator" w:id="0">
    <w:p w14:paraId="328A4856" w14:textId="77777777" w:rsidR="00FF25B4" w:rsidRDefault="00FF25B4" w:rsidP="00E40B56">
      <w:pPr>
        <w:spacing w:after="0" w:line="240" w:lineRule="auto"/>
      </w:pPr>
      <w:r>
        <w:continuationSeparator/>
      </w:r>
    </w:p>
  </w:endnote>
  <w:endnote w:type="continuationNotice" w:id="1">
    <w:p w14:paraId="0E8B49E3" w14:textId="77777777" w:rsidR="009C4C7D" w:rsidRDefault="009C4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457218"/>
      <w:docPartObj>
        <w:docPartGallery w:val="Page Numbers (Bottom of Page)"/>
        <w:docPartUnique/>
      </w:docPartObj>
    </w:sdtPr>
    <w:sdtEndPr>
      <w:rPr>
        <w:noProof/>
      </w:rPr>
    </w:sdtEndPr>
    <w:sdtContent>
      <w:p w14:paraId="65C29670" w14:textId="6E186228" w:rsidR="00E611BB" w:rsidRDefault="00E611BB">
        <w:pPr>
          <w:pStyle w:val="Footer"/>
          <w:jc w:val="right"/>
        </w:pPr>
        <w:r>
          <w:fldChar w:fldCharType="begin"/>
        </w:r>
        <w:r>
          <w:instrText xml:space="preserve"> PAGE   \* MERGEFORMAT </w:instrText>
        </w:r>
        <w:r>
          <w:fldChar w:fldCharType="separate"/>
        </w:r>
        <w:r w:rsidR="00F41E7A">
          <w:rPr>
            <w:noProof/>
          </w:rPr>
          <w:t>2</w:t>
        </w:r>
        <w:r>
          <w:rPr>
            <w:noProof/>
          </w:rPr>
          <w:fldChar w:fldCharType="end"/>
        </w:r>
      </w:p>
    </w:sdtContent>
  </w:sdt>
  <w:p w14:paraId="75123880" w14:textId="77777777" w:rsidR="00E611BB" w:rsidRDefault="00E61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A6B05" w14:textId="77777777" w:rsidR="00FF25B4" w:rsidRDefault="00FF25B4" w:rsidP="00E40B56">
      <w:pPr>
        <w:spacing w:after="0" w:line="240" w:lineRule="auto"/>
      </w:pPr>
      <w:r>
        <w:separator/>
      </w:r>
    </w:p>
  </w:footnote>
  <w:footnote w:type="continuationSeparator" w:id="0">
    <w:p w14:paraId="2837AF98" w14:textId="77777777" w:rsidR="00FF25B4" w:rsidRDefault="00FF25B4" w:rsidP="00E40B56">
      <w:pPr>
        <w:spacing w:after="0" w:line="240" w:lineRule="auto"/>
      </w:pPr>
      <w:r>
        <w:continuationSeparator/>
      </w:r>
    </w:p>
  </w:footnote>
  <w:footnote w:type="continuationNotice" w:id="1">
    <w:p w14:paraId="6150C74B" w14:textId="77777777" w:rsidR="009C4C7D" w:rsidRDefault="009C4C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BF73" w14:textId="136892B8" w:rsidR="00E40B56" w:rsidRDefault="00AD6328" w:rsidP="00E40B56">
    <w:pPr>
      <w:pStyle w:val="Header"/>
      <w:jc w:val="center"/>
    </w:pPr>
    <w:r>
      <w:t xml:space="preserve">FY2024 </w:t>
    </w:r>
    <w:r w:rsidR="003F78BD">
      <w:t>ICCB</w:t>
    </w:r>
    <w:r w:rsidR="00E40B56">
      <w:t xml:space="preserve"> Adult Education and Literacy Work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D40A2"/>
    <w:multiLevelType w:val="hybridMultilevel"/>
    <w:tmpl w:val="A7864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DD566A"/>
    <w:multiLevelType w:val="hybridMultilevel"/>
    <w:tmpl w:val="D60A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4238E"/>
    <w:multiLevelType w:val="hybridMultilevel"/>
    <w:tmpl w:val="7EAE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D3512"/>
    <w:multiLevelType w:val="hybridMultilevel"/>
    <w:tmpl w:val="5510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F432FB"/>
    <w:multiLevelType w:val="hybridMultilevel"/>
    <w:tmpl w:val="EEB43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8A5C46"/>
    <w:multiLevelType w:val="hybridMultilevel"/>
    <w:tmpl w:val="514A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C14D9"/>
    <w:multiLevelType w:val="hybridMultilevel"/>
    <w:tmpl w:val="DB1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E14AD1"/>
    <w:multiLevelType w:val="hybridMultilevel"/>
    <w:tmpl w:val="0C58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23B1D"/>
    <w:multiLevelType w:val="multilevel"/>
    <w:tmpl w:val="0782717A"/>
    <w:lvl w:ilvl="0">
      <w:start w:val="5"/>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599489421">
    <w:abstractNumId w:val="8"/>
  </w:num>
  <w:num w:numId="2" w16cid:durableId="896204886">
    <w:abstractNumId w:val="0"/>
  </w:num>
  <w:num w:numId="3" w16cid:durableId="63535208">
    <w:abstractNumId w:val="7"/>
  </w:num>
  <w:num w:numId="4" w16cid:durableId="276184693">
    <w:abstractNumId w:val="5"/>
  </w:num>
  <w:num w:numId="5" w16cid:durableId="49381099">
    <w:abstractNumId w:val="3"/>
  </w:num>
  <w:num w:numId="6" w16cid:durableId="801458889">
    <w:abstractNumId w:val="4"/>
  </w:num>
  <w:num w:numId="7" w16cid:durableId="1539931310">
    <w:abstractNumId w:val="6"/>
  </w:num>
  <w:num w:numId="8" w16cid:durableId="803735052">
    <w:abstractNumId w:val="1"/>
  </w:num>
  <w:num w:numId="9" w16cid:durableId="1226451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654"/>
    <w:rsid w:val="000220D1"/>
    <w:rsid w:val="000507F6"/>
    <w:rsid w:val="000532DB"/>
    <w:rsid w:val="0005638E"/>
    <w:rsid w:val="00064A0C"/>
    <w:rsid w:val="00064C4C"/>
    <w:rsid w:val="00084AC6"/>
    <w:rsid w:val="00093F59"/>
    <w:rsid w:val="000B6786"/>
    <w:rsid w:val="000C0733"/>
    <w:rsid w:val="001051E0"/>
    <w:rsid w:val="00121036"/>
    <w:rsid w:val="00124F5E"/>
    <w:rsid w:val="00171A10"/>
    <w:rsid w:val="001F0739"/>
    <w:rsid w:val="001F4099"/>
    <w:rsid w:val="00206214"/>
    <w:rsid w:val="00226571"/>
    <w:rsid w:val="00250F5C"/>
    <w:rsid w:val="00265EC7"/>
    <w:rsid w:val="00280CE0"/>
    <w:rsid w:val="002830BE"/>
    <w:rsid w:val="00305805"/>
    <w:rsid w:val="00307F8B"/>
    <w:rsid w:val="00322901"/>
    <w:rsid w:val="00324F9D"/>
    <w:rsid w:val="00340C09"/>
    <w:rsid w:val="003471A5"/>
    <w:rsid w:val="00367743"/>
    <w:rsid w:val="003711FD"/>
    <w:rsid w:val="003775E4"/>
    <w:rsid w:val="003A3FB5"/>
    <w:rsid w:val="003B5DF7"/>
    <w:rsid w:val="003D7935"/>
    <w:rsid w:val="003F512B"/>
    <w:rsid w:val="003F78BD"/>
    <w:rsid w:val="00411FC9"/>
    <w:rsid w:val="0046170E"/>
    <w:rsid w:val="0047267D"/>
    <w:rsid w:val="00474654"/>
    <w:rsid w:val="00480E69"/>
    <w:rsid w:val="004953E1"/>
    <w:rsid w:val="004B12B2"/>
    <w:rsid w:val="004B29E0"/>
    <w:rsid w:val="004B386C"/>
    <w:rsid w:val="004C33EB"/>
    <w:rsid w:val="005034CC"/>
    <w:rsid w:val="00505AA2"/>
    <w:rsid w:val="00551967"/>
    <w:rsid w:val="005554F8"/>
    <w:rsid w:val="005560C2"/>
    <w:rsid w:val="00571001"/>
    <w:rsid w:val="00573BE0"/>
    <w:rsid w:val="00576739"/>
    <w:rsid w:val="005A2F32"/>
    <w:rsid w:val="005A76CE"/>
    <w:rsid w:val="005C3AD7"/>
    <w:rsid w:val="005C73A3"/>
    <w:rsid w:val="005D5FD1"/>
    <w:rsid w:val="005F6820"/>
    <w:rsid w:val="00623767"/>
    <w:rsid w:val="0062399B"/>
    <w:rsid w:val="006276FB"/>
    <w:rsid w:val="00652BCD"/>
    <w:rsid w:val="00691D72"/>
    <w:rsid w:val="006B2252"/>
    <w:rsid w:val="006E1DF7"/>
    <w:rsid w:val="0070621E"/>
    <w:rsid w:val="00715D57"/>
    <w:rsid w:val="00721731"/>
    <w:rsid w:val="00726639"/>
    <w:rsid w:val="00750876"/>
    <w:rsid w:val="00763C0C"/>
    <w:rsid w:val="00771EDA"/>
    <w:rsid w:val="0079603F"/>
    <w:rsid w:val="007F5D1A"/>
    <w:rsid w:val="00822916"/>
    <w:rsid w:val="00823736"/>
    <w:rsid w:val="00837B20"/>
    <w:rsid w:val="008434BE"/>
    <w:rsid w:val="0086257F"/>
    <w:rsid w:val="008668FC"/>
    <w:rsid w:val="008709FC"/>
    <w:rsid w:val="008949C9"/>
    <w:rsid w:val="00896431"/>
    <w:rsid w:val="008A2D92"/>
    <w:rsid w:val="008B1830"/>
    <w:rsid w:val="00900311"/>
    <w:rsid w:val="009020CD"/>
    <w:rsid w:val="00905A9B"/>
    <w:rsid w:val="00906586"/>
    <w:rsid w:val="00911D63"/>
    <w:rsid w:val="00942E96"/>
    <w:rsid w:val="00946B87"/>
    <w:rsid w:val="00952350"/>
    <w:rsid w:val="00956062"/>
    <w:rsid w:val="009951AA"/>
    <w:rsid w:val="009C447E"/>
    <w:rsid w:val="009C4C7D"/>
    <w:rsid w:val="00A0221C"/>
    <w:rsid w:val="00A05EF1"/>
    <w:rsid w:val="00A432B2"/>
    <w:rsid w:val="00A60AC5"/>
    <w:rsid w:val="00A76EE2"/>
    <w:rsid w:val="00A85192"/>
    <w:rsid w:val="00A97149"/>
    <w:rsid w:val="00A97598"/>
    <w:rsid w:val="00AB155B"/>
    <w:rsid w:val="00AB23A7"/>
    <w:rsid w:val="00AC5F2B"/>
    <w:rsid w:val="00AD6328"/>
    <w:rsid w:val="00AD6D02"/>
    <w:rsid w:val="00B43FEA"/>
    <w:rsid w:val="00B72E41"/>
    <w:rsid w:val="00B84B4C"/>
    <w:rsid w:val="00B8579D"/>
    <w:rsid w:val="00BA4131"/>
    <w:rsid w:val="00BA5072"/>
    <w:rsid w:val="00BA6EF1"/>
    <w:rsid w:val="00BC4BFA"/>
    <w:rsid w:val="00C07963"/>
    <w:rsid w:val="00C20F9B"/>
    <w:rsid w:val="00C317AA"/>
    <w:rsid w:val="00C413F0"/>
    <w:rsid w:val="00C45EF8"/>
    <w:rsid w:val="00C838F6"/>
    <w:rsid w:val="00C850F4"/>
    <w:rsid w:val="00C8698E"/>
    <w:rsid w:val="00C93181"/>
    <w:rsid w:val="00CE40F6"/>
    <w:rsid w:val="00CF789A"/>
    <w:rsid w:val="00D05070"/>
    <w:rsid w:val="00D0701B"/>
    <w:rsid w:val="00D11420"/>
    <w:rsid w:val="00D42852"/>
    <w:rsid w:val="00D63939"/>
    <w:rsid w:val="00D63D4D"/>
    <w:rsid w:val="00D67A59"/>
    <w:rsid w:val="00D7305E"/>
    <w:rsid w:val="00D761D0"/>
    <w:rsid w:val="00D85936"/>
    <w:rsid w:val="00D94CA5"/>
    <w:rsid w:val="00DA55D3"/>
    <w:rsid w:val="00DA687A"/>
    <w:rsid w:val="00DA7EB9"/>
    <w:rsid w:val="00DB69E6"/>
    <w:rsid w:val="00E35A22"/>
    <w:rsid w:val="00E40B56"/>
    <w:rsid w:val="00E4619F"/>
    <w:rsid w:val="00E5528C"/>
    <w:rsid w:val="00E611BB"/>
    <w:rsid w:val="00E97BAE"/>
    <w:rsid w:val="00EA5F3A"/>
    <w:rsid w:val="00ED5BC5"/>
    <w:rsid w:val="00F07414"/>
    <w:rsid w:val="00F12297"/>
    <w:rsid w:val="00F1760B"/>
    <w:rsid w:val="00F41E7A"/>
    <w:rsid w:val="00F436A0"/>
    <w:rsid w:val="00F46D82"/>
    <w:rsid w:val="00FA05B1"/>
    <w:rsid w:val="00FC1EED"/>
    <w:rsid w:val="00FE4C5C"/>
    <w:rsid w:val="00FF25B4"/>
    <w:rsid w:val="01038F3C"/>
    <w:rsid w:val="011BE667"/>
    <w:rsid w:val="016A8054"/>
    <w:rsid w:val="018EA426"/>
    <w:rsid w:val="01BC4804"/>
    <w:rsid w:val="0447A144"/>
    <w:rsid w:val="04DC4617"/>
    <w:rsid w:val="04F3E8C6"/>
    <w:rsid w:val="056D9684"/>
    <w:rsid w:val="0999B60B"/>
    <w:rsid w:val="0A8D78FE"/>
    <w:rsid w:val="0B35866C"/>
    <w:rsid w:val="0BF819A3"/>
    <w:rsid w:val="0D35350A"/>
    <w:rsid w:val="0E6D272E"/>
    <w:rsid w:val="108262D0"/>
    <w:rsid w:val="11B7C136"/>
    <w:rsid w:val="11F5838C"/>
    <w:rsid w:val="14313416"/>
    <w:rsid w:val="14E45638"/>
    <w:rsid w:val="156821FD"/>
    <w:rsid w:val="15EDE818"/>
    <w:rsid w:val="167DD79D"/>
    <w:rsid w:val="19B7C75B"/>
    <w:rsid w:val="1A2360F3"/>
    <w:rsid w:val="1C53E8AA"/>
    <w:rsid w:val="1C5467D9"/>
    <w:rsid w:val="1EFAE706"/>
    <w:rsid w:val="27167F21"/>
    <w:rsid w:val="290CB55A"/>
    <w:rsid w:val="2A0E8BF6"/>
    <w:rsid w:val="2FAF1900"/>
    <w:rsid w:val="30FE9EE2"/>
    <w:rsid w:val="3181AB38"/>
    <w:rsid w:val="33771C14"/>
    <w:rsid w:val="339C45DF"/>
    <w:rsid w:val="36551C5B"/>
    <w:rsid w:val="3A2D0143"/>
    <w:rsid w:val="3C415189"/>
    <w:rsid w:val="3FA69629"/>
    <w:rsid w:val="400F6585"/>
    <w:rsid w:val="419D685E"/>
    <w:rsid w:val="4263F658"/>
    <w:rsid w:val="46498F74"/>
    <w:rsid w:val="47C4A501"/>
    <w:rsid w:val="4BE25317"/>
    <w:rsid w:val="4C12F182"/>
    <w:rsid w:val="4E8A4F9A"/>
    <w:rsid w:val="4FD9CBF5"/>
    <w:rsid w:val="5070EB28"/>
    <w:rsid w:val="5323F084"/>
    <w:rsid w:val="541BE82B"/>
    <w:rsid w:val="543A503F"/>
    <w:rsid w:val="544EFF56"/>
    <w:rsid w:val="56AD96BB"/>
    <w:rsid w:val="5742D628"/>
    <w:rsid w:val="598EA17D"/>
    <w:rsid w:val="5A3E36CF"/>
    <w:rsid w:val="5A6BDB6A"/>
    <w:rsid w:val="5AD9B642"/>
    <w:rsid w:val="5C6B437A"/>
    <w:rsid w:val="5DAF994A"/>
    <w:rsid w:val="5FEDC836"/>
    <w:rsid w:val="605601D4"/>
    <w:rsid w:val="60F1D643"/>
    <w:rsid w:val="62A6D7FA"/>
    <w:rsid w:val="62C2DAC3"/>
    <w:rsid w:val="65CB3165"/>
    <w:rsid w:val="6F021564"/>
    <w:rsid w:val="6F5DF66E"/>
    <w:rsid w:val="7004925A"/>
    <w:rsid w:val="72045EF8"/>
    <w:rsid w:val="732D7919"/>
    <w:rsid w:val="74E570CC"/>
    <w:rsid w:val="752CD317"/>
    <w:rsid w:val="7681412D"/>
    <w:rsid w:val="770D2749"/>
    <w:rsid w:val="774DC81A"/>
    <w:rsid w:val="79839240"/>
    <w:rsid w:val="7B388AFE"/>
    <w:rsid w:val="7C6EC1AB"/>
    <w:rsid w:val="7FC3A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137C6"/>
  <w15:chartTrackingRefBased/>
  <w15:docId w15:val="{4D698191-7110-423B-A7C5-5A5FF85A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0B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B56"/>
  </w:style>
  <w:style w:type="paragraph" w:styleId="Footer">
    <w:name w:val="footer"/>
    <w:basedOn w:val="Normal"/>
    <w:link w:val="FooterChar"/>
    <w:uiPriority w:val="99"/>
    <w:unhideWhenUsed/>
    <w:rsid w:val="00E40B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B56"/>
  </w:style>
  <w:style w:type="paragraph" w:styleId="BalloonText">
    <w:name w:val="Balloon Text"/>
    <w:basedOn w:val="Normal"/>
    <w:link w:val="BalloonTextChar"/>
    <w:uiPriority w:val="99"/>
    <w:semiHidden/>
    <w:unhideWhenUsed/>
    <w:rsid w:val="00555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4F8"/>
    <w:rPr>
      <w:rFonts w:ascii="Segoe UI" w:hAnsi="Segoe UI" w:cs="Segoe UI"/>
      <w:sz w:val="18"/>
      <w:szCs w:val="18"/>
    </w:rPr>
  </w:style>
  <w:style w:type="paragraph" w:styleId="Revision">
    <w:name w:val="Revision"/>
    <w:hidden/>
    <w:uiPriority w:val="99"/>
    <w:semiHidden/>
    <w:rsid w:val="009020CD"/>
    <w:pPr>
      <w:spacing w:after="0" w:line="240" w:lineRule="auto"/>
    </w:pPr>
  </w:style>
  <w:style w:type="paragraph" w:customStyle="1" w:styleId="Default">
    <w:name w:val="Default"/>
    <w:basedOn w:val="Normal"/>
    <w:rsid w:val="00F46D82"/>
    <w:pPr>
      <w:widowControl w:val="0"/>
      <w:suppressAutoHyphens/>
      <w:autoSpaceDE w:val="0"/>
      <w:spacing w:after="0" w:line="268" w:lineRule="auto"/>
      <w:jc w:val="both"/>
    </w:pPr>
    <w:rPr>
      <w:rFonts w:ascii="Verdana" w:eastAsia="Calibri" w:hAnsi="Verdana"/>
      <w:color w:val="000000"/>
      <w:kern w:val="1"/>
      <w:szCs w:val="24"/>
      <w:lang w:eastAsia="ar-SA"/>
      <w14:cntxtAlts/>
    </w:rPr>
  </w:style>
  <w:style w:type="character" w:customStyle="1" w:styleId="enumxml">
    <w:name w:val="enumxml"/>
    <w:basedOn w:val="DefaultParagraphFont"/>
    <w:rsid w:val="00F46D82"/>
  </w:style>
  <w:style w:type="paragraph" w:customStyle="1" w:styleId="psection-2">
    <w:name w:val="psection-2"/>
    <w:basedOn w:val="Normal"/>
    <w:rsid w:val="00F46D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section-3">
    <w:name w:val="psection-3"/>
    <w:basedOn w:val="Normal"/>
    <w:rsid w:val="00F46D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26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092A54B6109844AB304CA8D38F032E" ma:contentTypeVersion="2" ma:contentTypeDescription="Create a new document." ma:contentTypeScope="" ma:versionID="046cb7907104b9df638f18c17266fa59">
  <xsd:schema xmlns:xsd="http://www.w3.org/2001/XMLSchema" xmlns:xs="http://www.w3.org/2001/XMLSchema" xmlns:p="http://schemas.microsoft.com/office/2006/metadata/properties" xmlns:ns2="7dfe9272-e495-4e62-8171-4fe3c7d00f0a" targetNamespace="http://schemas.microsoft.com/office/2006/metadata/properties" ma:root="true" ma:fieldsID="3f0651025454b9f40821f5983f4aca67" ns2:_="">
    <xsd:import namespace="7dfe9272-e495-4e62-8171-4fe3c7d00f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e9272-e495-4e62-8171-4fe3c7d00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808AE-71A5-40C9-A1A6-50A7D0DBDA16}">
  <ds:schemaRefs>
    <ds:schemaRef ds:uri="http://purl.org/dc/elements/1.1/"/>
    <ds:schemaRef ds:uri="http://schemas.microsoft.com/office/2006/documentManagement/types"/>
    <ds:schemaRef ds:uri="7dfe9272-e495-4e62-8171-4fe3c7d00f0a"/>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5D2960D-C4DB-4A65-B336-EAE885AEC184}">
  <ds:schemaRefs>
    <ds:schemaRef ds:uri="http://schemas.microsoft.com/sharepoint/v3/contenttype/forms"/>
  </ds:schemaRefs>
</ds:datastoreItem>
</file>

<file path=customXml/itemProps3.xml><?xml version="1.0" encoding="utf-8"?>
<ds:datastoreItem xmlns:ds="http://schemas.openxmlformats.org/officeDocument/2006/customXml" ds:itemID="{A2DDC520-5C2E-40FF-B3EE-C3359B9CC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e9272-e495-4e62-8171-4fe3c7d00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Thompson</dc:creator>
  <cp:keywords/>
  <dc:description/>
  <cp:lastModifiedBy>Olesen-Tracey, Kathy</cp:lastModifiedBy>
  <cp:revision>2</cp:revision>
  <cp:lastPrinted>2021-03-16T14:50:00Z</cp:lastPrinted>
  <dcterms:created xsi:type="dcterms:W3CDTF">2023-03-08T18:58:00Z</dcterms:created>
  <dcterms:modified xsi:type="dcterms:W3CDTF">2023-03-08T18:58:00Z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0x01010085092A54B6109844AB304CA8D38F032E</vt:lpwstr>
  </property>
</Properties>
</file>